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F0" w:rsidRDefault="003516F0" w:rsidP="003516F0">
      <w:pPr>
        <w:ind w:firstLineChars="300" w:firstLine="961"/>
        <w:rPr>
          <w:rFonts w:asciiTheme="majorEastAsia" w:eastAsiaTheme="majorEastAsia" w:hAnsiTheme="majorEastAsia"/>
          <w:b/>
          <w:sz w:val="32"/>
          <w:szCs w:val="32"/>
        </w:rPr>
      </w:pPr>
      <w:r w:rsidRPr="003516F0"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CBF367" wp14:editId="7B456CE3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768350" cy="596900"/>
            <wp:effectExtent l="0" t="0" r="0" b="0"/>
            <wp:wrapTight wrapText="bothSides">
              <wp:wrapPolygon edited="0">
                <wp:start x="0" y="0"/>
                <wp:lineTo x="0" y="20681"/>
                <wp:lineTo x="20886" y="20681"/>
                <wp:lineTo x="20886" y="0"/>
                <wp:lineTo x="0" y="0"/>
              </wp:wrapPolygon>
            </wp:wrapTight>
            <wp:docPr id="1" name="圖片 1" descr="C:\Users\ASUS\Pictures\LOGO-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LOGO-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83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31">
        <w:rPr>
          <w:rFonts w:asciiTheme="majorEastAsia" w:eastAsiaTheme="majorEastAsia" w:hAnsiTheme="majorEastAsia" w:hint="eastAsia"/>
          <w:b/>
          <w:sz w:val="32"/>
          <w:szCs w:val="32"/>
        </w:rPr>
        <w:t>社團法人台中市身障福利協進會</w:t>
      </w:r>
    </w:p>
    <w:p w:rsidR="0032504D" w:rsidRPr="00362A31" w:rsidRDefault="0032504D" w:rsidP="003516F0">
      <w:pPr>
        <w:rPr>
          <w:rFonts w:asciiTheme="majorEastAsia" w:eastAsiaTheme="majorEastAsia" w:hAnsiTheme="majorEastAsia"/>
          <w:b/>
          <w:sz w:val="32"/>
          <w:szCs w:val="32"/>
        </w:rPr>
      </w:pPr>
      <w:r w:rsidRPr="00362A31">
        <w:rPr>
          <w:rFonts w:asciiTheme="majorEastAsia" w:eastAsiaTheme="majorEastAsia" w:hAnsiTheme="majorEastAsia" w:hint="eastAsia"/>
          <w:b/>
          <w:sz w:val="32"/>
          <w:szCs w:val="32"/>
        </w:rPr>
        <w:t>運動i臺灣2.0~112</w:t>
      </w:r>
      <w:r w:rsidR="00CD44AC">
        <w:rPr>
          <w:rFonts w:asciiTheme="majorEastAsia" w:eastAsiaTheme="majorEastAsia" w:hAnsiTheme="majorEastAsia" w:hint="eastAsia"/>
          <w:b/>
          <w:sz w:val="32"/>
          <w:szCs w:val="32"/>
        </w:rPr>
        <w:t>年全國身心障礙者地板冰壺</w:t>
      </w:r>
      <w:r w:rsidRPr="00362A31">
        <w:rPr>
          <w:rFonts w:asciiTheme="majorEastAsia" w:eastAsiaTheme="majorEastAsia" w:hAnsiTheme="majorEastAsia" w:hint="eastAsia"/>
          <w:b/>
          <w:sz w:val="32"/>
          <w:szCs w:val="32"/>
        </w:rPr>
        <w:t>邀請賽</w:t>
      </w:r>
    </w:p>
    <w:p w:rsidR="0032504D" w:rsidRPr="00362A31" w:rsidRDefault="0032504D" w:rsidP="006D2AF6">
      <w:pPr>
        <w:ind w:firstLineChars="1100" w:firstLine="3523"/>
        <w:rPr>
          <w:rFonts w:asciiTheme="majorEastAsia" w:eastAsiaTheme="majorEastAsia" w:hAnsiTheme="majorEastAsia"/>
          <w:b/>
          <w:sz w:val="32"/>
          <w:szCs w:val="32"/>
        </w:rPr>
      </w:pPr>
      <w:r w:rsidRPr="00362A31">
        <w:rPr>
          <w:rFonts w:asciiTheme="majorEastAsia" w:eastAsiaTheme="majorEastAsia" w:hAnsiTheme="majorEastAsia" w:hint="eastAsia"/>
          <w:b/>
          <w:sz w:val="32"/>
          <w:szCs w:val="32"/>
        </w:rPr>
        <w:t xml:space="preserve">簡章及報名表 </w:t>
      </w:r>
    </w:p>
    <w:p w:rsidR="0032504D" w:rsidRPr="00362A31" w:rsidRDefault="0032504D" w:rsidP="0032504D">
      <w:pPr>
        <w:rPr>
          <w:rFonts w:asciiTheme="majorEastAsia" w:eastAsiaTheme="majorEastAsia" w:hAnsiTheme="majorEastAsia"/>
          <w:b/>
        </w:rPr>
      </w:pPr>
      <w:r w:rsidRPr="00362A31">
        <w:rPr>
          <w:rFonts w:asciiTheme="majorEastAsia" w:eastAsiaTheme="majorEastAsia" w:hAnsiTheme="majorEastAsia"/>
        </w:rPr>
        <w:t xml:space="preserve"> </w:t>
      </w:r>
    </w:p>
    <w:p w:rsidR="0032504D" w:rsidRPr="00362A31" w:rsidRDefault="0032504D" w:rsidP="0032504D">
      <w:pPr>
        <w:rPr>
          <w:rFonts w:asciiTheme="majorEastAsia" w:eastAsiaTheme="majorEastAsia" w:hAnsiTheme="majorEastAsia"/>
          <w:b/>
        </w:rPr>
      </w:pPr>
      <w:r w:rsidRPr="00362A31">
        <w:rPr>
          <w:rFonts w:asciiTheme="majorEastAsia" w:eastAsiaTheme="majorEastAsia" w:hAnsiTheme="majorEastAsia" w:hint="eastAsia"/>
          <w:b/>
        </w:rPr>
        <w:t>一、目的</w:t>
      </w:r>
      <w:r w:rsidR="00265F3B">
        <w:rPr>
          <w:rFonts w:asciiTheme="majorEastAsia" w:eastAsiaTheme="majorEastAsia" w:hAnsiTheme="majorEastAsia" w:hint="eastAsia"/>
          <w:b/>
        </w:rPr>
        <w:t>：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32504D" w:rsidRPr="00362A31" w:rsidRDefault="0032504D" w:rsidP="00045086">
      <w:pPr>
        <w:ind w:firstLineChars="200" w:firstLine="480"/>
        <w:rPr>
          <w:rFonts w:asciiTheme="majorEastAsia" w:eastAsiaTheme="majorEastAsia" w:hAnsiTheme="majorEastAsia"/>
        </w:rPr>
      </w:pPr>
      <w:r w:rsidRPr="00362A31">
        <w:rPr>
          <w:rFonts w:asciiTheme="majorEastAsia" w:eastAsiaTheme="majorEastAsia" w:hAnsiTheme="majorEastAsia" w:hint="eastAsia"/>
        </w:rPr>
        <w:t>本會自109年8月成立地板冰</w:t>
      </w:r>
      <w:r w:rsidR="00CD44AC" w:rsidRPr="00CD44AC">
        <w:rPr>
          <w:rFonts w:asciiTheme="majorEastAsia" w:eastAsiaTheme="majorEastAsia" w:hAnsiTheme="majorEastAsia" w:hint="eastAsia"/>
        </w:rPr>
        <w:t>壺</w:t>
      </w:r>
      <w:r w:rsidRPr="00362A31">
        <w:rPr>
          <w:rFonts w:asciiTheme="majorEastAsia" w:eastAsiaTheme="majorEastAsia" w:hAnsiTheme="majorEastAsia" w:hint="eastAsia"/>
        </w:rPr>
        <w:t>至今，不斷鼓勵身心障礙者從事地板冰</w:t>
      </w:r>
      <w:r w:rsidR="00CD44AC" w:rsidRPr="00CD44AC">
        <w:rPr>
          <w:rFonts w:asciiTheme="majorEastAsia" w:eastAsiaTheme="majorEastAsia" w:hAnsiTheme="majorEastAsia" w:hint="eastAsia"/>
        </w:rPr>
        <w:t>壺</w:t>
      </w:r>
      <w:r w:rsidRPr="00362A31">
        <w:rPr>
          <w:rFonts w:asciiTheme="majorEastAsia" w:eastAsiaTheme="majorEastAsia" w:hAnsiTheme="majorEastAsia" w:hint="eastAsia"/>
        </w:rPr>
        <w:t>運動，目的在提升國內身心障礙者地板冰</w:t>
      </w:r>
      <w:r w:rsidR="00CD44AC" w:rsidRPr="00CD44AC">
        <w:rPr>
          <w:rFonts w:asciiTheme="majorEastAsia" w:eastAsiaTheme="majorEastAsia" w:hAnsiTheme="majorEastAsia" w:hint="eastAsia"/>
        </w:rPr>
        <w:t>壺</w:t>
      </w:r>
      <w:r w:rsidRPr="00362A31">
        <w:rPr>
          <w:rFonts w:asciiTheme="majorEastAsia" w:eastAsiaTheme="majorEastAsia" w:hAnsiTheme="majorEastAsia" w:hint="eastAsia"/>
        </w:rPr>
        <w:t>運動風氣，冰壼運動礙於冰上場地所限，在沒有真冰的環境下進行，於是改良為在地板上便可進行的運動，冰</w:t>
      </w:r>
      <w:r w:rsidR="00CD44AC" w:rsidRPr="00CD44AC">
        <w:rPr>
          <w:rFonts w:asciiTheme="majorEastAsia" w:eastAsiaTheme="majorEastAsia" w:hAnsiTheme="majorEastAsia" w:hint="eastAsia"/>
        </w:rPr>
        <w:t>壺</w:t>
      </w:r>
      <w:r w:rsidRPr="00362A31">
        <w:rPr>
          <w:rFonts w:asciiTheme="majorEastAsia" w:eastAsiaTheme="majorEastAsia" w:hAnsiTheme="majorEastAsia" w:hint="eastAsia"/>
        </w:rPr>
        <w:t>運動目前已是冬季奧運的正式比賽項目。地板冰壺(Floor Curling)是冰壺(Curling)運動的簡易版，規則和冰上冰</w:t>
      </w:r>
      <w:r w:rsidR="00CD44AC" w:rsidRPr="00CD44AC">
        <w:rPr>
          <w:rFonts w:asciiTheme="majorEastAsia" w:eastAsiaTheme="majorEastAsia" w:hAnsiTheme="majorEastAsia" w:hint="eastAsia"/>
        </w:rPr>
        <w:t>壺</w:t>
      </w:r>
      <w:r w:rsidRPr="00362A31">
        <w:rPr>
          <w:rFonts w:asciiTheme="majorEastAsia" w:eastAsiaTheme="majorEastAsia" w:hAnsiTheme="majorEastAsia" w:hint="eastAsia"/>
        </w:rPr>
        <w:t>規則幾乎完全相同，藉由此運動發掘優秀選手再移至冰宮以冰上訓練，為國爭光!</w:t>
      </w:r>
    </w:p>
    <w:p w:rsidR="003B3E77" w:rsidRPr="00362A31" w:rsidRDefault="003B3E77" w:rsidP="0032504D">
      <w:pPr>
        <w:rPr>
          <w:rFonts w:asciiTheme="majorEastAsia" w:eastAsiaTheme="majorEastAsia" w:hAnsiTheme="majorEastAsia"/>
        </w:rPr>
      </w:pPr>
    </w:p>
    <w:p w:rsidR="0032504D" w:rsidRPr="00362A31" w:rsidRDefault="0032504D" w:rsidP="0032504D">
      <w:pPr>
        <w:rPr>
          <w:rFonts w:asciiTheme="majorEastAsia" w:eastAsiaTheme="majorEastAsia" w:hAnsiTheme="majorEastAsia"/>
          <w:b/>
        </w:rPr>
      </w:pPr>
      <w:r w:rsidRPr="00362A31">
        <w:rPr>
          <w:rFonts w:asciiTheme="majorEastAsia" w:eastAsiaTheme="majorEastAsia" w:hAnsiTheme="majorEastAsia" w:hint="eastAsia"/>
          <w:b/>
        </w:rPr>
        <w:t>二、相關單位</w:t>
      </w:r>
      <w:r w:rsidR="00265F3B">
        <w:rPr>
          <w:rFonts w:asciiTheme="majorEastAsia" w:eastAsiaTheme="majorEastAsia" w:hAnsiTheme="majorEastAsia" w:hint="eastAsia"/>
          <w:b/>
        </w:rPr>
        <w:t>：</w:t>
      </w:r>
    </w:p>
    <w:p w:rsidR="003B3E77" w:rsidRPr="00362A31" w:rsidRDefault="003B3E77" w:rsidP="0032504D">
      <w:pPr>
        <w:rPr>
          <w:rFonts w:asciiTheme="majorEastAsia" w:eastAsiaTheme="majorEastAsia" w:hAnsiTheme="majorEastAsia"/>
        </w:rPr>
      </w:pPr>
    </w:p>
    <w:p w:rsidR="0032504D" w:rsidRPr="00362A31" w:rsidRDefault="009F1A2C" w:rsidP="009F1A2C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</w:t>
      </w:r>
      <w:r w:rsidR="0032504D" w:rsidRPr="00362A31">
        <w:rPr>
          <w:rFonts w:asciiTheme="majorEastAsia" w:eastAsiaTheme="majorEastAsia" w:hAnsiTheme="majorEastAsia" w:hint="eastAsia"/>
        </w:rPr>
        <w:t>主辦單位：臺中市政府運動局、社團法人台中市身障福利協進會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32504D" w:rsidRPr="00362A31" w:rsidRDefault="009F1A2C" w:rsidP="009F1A2C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</w:t>
      </w:r>
      <w:r w:rsidR="0032504D" w:rsidRPr="00362A31">
        <w:rPr>
          <w:rFonts w:asciiTheme="majorEastAsia" w:eastAsiaTheme="majorEastAsia" w:hAnsiTheme="majorEastAsia" w:hint="eastAsia"/>
        </w:rPr>
        <w:t>指導單位：教育部體育署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32504D" w:rsidRPr="00362A31" w:rsidRDefault="009F1A2C" w:rsidP="009F1A2C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</w:t>
      </w:r>
      <w:r w:rsidR="0032504D" w:rsidRPr="00362A31">
        <w:rPr>
          <w:rFonts w:asciiTheme="majorEastAsia" w:eastAsiaTheme="majorEastAsia" w:hAnsiTheme="majorEastAsia" w:hint="eastAsia"/>
        </w:rPr>
        <w:t>承辦單位：社團法人臺中市身障福利協進會中福冰</w:t>
      </w:r>
      <w:r w:rsidR="00CD44AC" w:rsidRPr="00CD44AC">
        <w:rPr>
          <w:rFonts w:asciiTheme="majorEastAsia" w:eastAsiaTheme="majorEastAsia" w:hAnsiTheme="majorEastAsia" w:hint="eastAsia"/>
        </w:rPr>
        <w:t>壺</w:t>
      </w:r>
      <w:r w:rsidR="0032504D" w:rsidRPr="00362A31">
        <w:rPr>
          <w:rFonts w:asciiTheme="majorEastAsia" w:eastAsiaTheme="majorEastAsia" w:hAnsiTheme="majorEastAsia" w:hint="eastAsia"/>
        </w:rPr>
        <w:t>隊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32504D" w:rsidRPr="00362A31" w:rsidRDefault="007E6A08" w:rsidP="007E6A08">
      <w:pPr>
        <w:ind w:firstLineChars="200" w:firstLine="48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4、</w:t>
      </w:r>
      <w:r w:rsidR="0032504D" w:rsidRPr="00362A31">
        <w:rPr>
          <w:rFonts w:asciiTheme="majorEastAsia" w:eastAsiaTheme="majorEastAsia" w:hAnsiTheme="majorEastAsia" w:hint="eastAsia"/>
        </w:rPr>
        <w:t>協辦單位：</w:t>
      </w:r>
      <w:r w:rsidR="006D2AF6">
        <w:rPr>
          <w:rFonts w:asciiTheme="majorEastAsia" w:eastAsiaTheme="majorEastAsia" w:hAnsiTheme="majorEastAsia" w:hint="eastAsia"/>
        </w:rPr>
        <w:t>台中縣傑人會、</w:t>
      </w:r>
      <w:r w:rsidR="003B3E77" w:rsidRPr="00362A31">
        <w:rPr>
          <w:rFonts w:asciiTheme="majorEastAsia" w:eastAsiaTheme="majorEastAsia" w:hAnsiTheme="majorEastAsia" w:hint="eastAsia"/>
        </w:rPr>
        <w:t>維他露基金會、富邦慈善基會、中華民國冰</w:t>
      </w:r>
      <w:r w:rsidR="00CD44AC" w:rsidRPr="00CD44AC">
        <w:rPr>
          <w:rFonts w:asciiTheme="majorEastAsia" w:eastAsiaTheme="majorEastAsia" w:hAnsiTheme="majorEastAsia" w:hint="eastAsia"/>
        </w:rPr>
        <w:t>壺</w:t>
      </w:r>
      <w:r w:rsidR="003B3E77" w:rsidRPr="00362A31">
        <w:rPr>
          <w:rFonts w:asciiTheme="majorEastAsia" w:eastAsiaTheme="majorEastAsia" w:hAnsiTheme="majorEastAsia" w:hint="eastAsia"/>
        </w:rPr>
        <w:t>協會、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0E17EA" w:rsidRDefault="0032504D" w:rsidP="00362A31">
      <w:pPr>
        <w:ind w:left="961" w:hangingChars="400" w:hanging="961"/>
        <w:rPr>
          <w:rFonts w:asciiTheme="majorEastAsia" w:eastAsiaTheme="majorEastAsia" w:hAnsiTheme="majorEastAsia"/>
        </w:rPr>
      </w:pPr>
      <w:r w:rsidRPr="00362A31">
        <w:rPr>
          <w:rFonts w:asciiTheme="majorEastAsia" w:eastAsiaTheme="majorEastAsia" w:hAnsiTheme="majorEastAsia" w:hint="eastAsia"/>
          <w:b/>
        </w:rPr>
        <w:t>三、辦理類別</w:t>
      </w:r>
      <w:r w:rsidRPr="00362A31">
        <w:rPr>
          <w:rFonts w:asciiTheme="majorEastAsia" w:eastAsiaTheme="majorEastAsia" w:hAnsiTheme="majorEastAsia" w:hint="eastAsia"/>
        </w:rPr>
        <w:t>：</w:t>
      </w:r>
    </w:p>
    <w:p w:rsidR="0032504D" w:rsidRPr="00362A31" w:rsidRDefault="0032504D" w:rsidP="000E17EA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62A31">
        <w:rPr>
          <w:rFonts w:asciiTheme="majorEastAsia" w:eastAsiaTheme="majorEastAsia" w:hAnsiTheme="majorEastAsia" w:hint="eastAsia"/>
        </w:rPr>
        <w:t>■身心障礙者專案</w:t>
      </w:r>
      <w:r w:rsidR="009F1A2C">
        <w:rPr>
          <w:rFonts w:asciiTheme="majorEastAsia" w:eastAsiaTheme="majorEastAsia" w:hAnsiTheme="majorEastAsia" w:hint="eastAsia"/>
        </w:rPr>
        <w:t xml:space="preserve"> </w:t>
      </w:r>
      <w:r w:rsidR="009F1A2C">
        <w:rPr>
          <w:rFonts w:asciiTheme="majorEastAsia" w:eastAsiaTheme="majorEastAsia" w:hAnsiTheme="majorEastAsia"/>
        </w:rPr>
        <w:t xml:space="preserve"> </w:t>
      </w:r>
      <w:r w:rsidRPr="00362A31">
        <w:rPr>
          <w:rFonts w:asciiTheme="majorEastAsia" w:eastAsiaTheme="majorEastAsia" w:hAnsiTheme="majorEastAsia" w:hint="eastAsia"/>
        </w:rPr>
        <w:t>■體育活動</w:t>
      </w:r>
      <w:r w:rsidR="000E17EA">
        <w:rPr>
          <w:rFonts w:asciiTheme="majorEastAsia" w:eastAsiaTheme="majorEastAsia" w:hAnsiTheme="majorEastAsia" w:hint="eastAsia"/>
        </w:rPr>
        <w:t xml:space="preserve"> </w:t>
      </w:r>
      <w:r w:rsidR="000E17EA">
        <w:rPr>
          <w:rFonts w:asciiTheme="majorEastAsia" w:eastAsiaTheme="majorEastAsia" w:hAnsiTheme="majorEastAsia"/>
        </w:rPr>
        <w:t xml:space="preserve"> </w:t>
      </w:r>
      <w:r w:rsidRPr="00362A31">
        <w:rPr>
          <w:rFonts w:asciiTheme="majorEastAsia" w:eastAsiaTheme="majorEastAsia" w:hAnsiTheme="majorEastAsia" w:hint="eastAsia"/>
        </w:rPr>
        <w:t>■單一活動人數介於100至249人次之間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894714" w:rsidRDefault="0032504D" w:rsidP="0032504D">
      <w:pPr>
        <w:rPr>
          <w:rFonts w:asciiTheme="majorEastAsia" w:eastAsiaTheme="majorEastAsia" w:hAnsiTheme="majorEastAsia"/>
        </w:rPr>
      </w:pPr>
      <w:r w:rsidRPr="00362A31">
        <w:rPr>
          <w:rFonts w:asciiTheme="majorEastAsia" w:eastAsiaTheme="majorEastAsia" w:hAnsiTheme="majorEastAsia" w:hint="eastAsia"/>
          <w:b/>
        </w:rPr>
        <w:t>四、活動地點：</w:t>
      </w:r>
      <w:r w:rsidRPr="00362A31">
        <w:rPr>
          <w:rFonts w:asciiTheme="majorEastAsia" w:eastAsiaTheme="majorEastAsia" w:hAnsiTheme="majorEastAsia" w:hint="eastAsia"/>
        </w:rPr>
        <w:t>朝馬運動中心3F籃球場</w:t>
      </w:r>
    </w:p>
    <w:p w:rsidR="0032504D" w:rsidRPr="00362A31" w:rsidRDefault="00894714" w:rsidP="00894714">
      <w:pPr>
        <w:ind w:firstLineChars="200" w:firstLine="480"/>
        <w:rPr>
          <w:rFonts w:asciiTheme="majorEastAsia" w:eastAsiaTheme="majorEastAsia" w:hAnsiTheme="majorEastAsia"/>
        </w:rPr>
      </w:pPr>
      <w:r w:rsidRPr="00894714">
        <w:rPr>
          <w:rFonts w:asciiTheme="majorEastAsia" w:eastAsiaTheme="majorEastAsia" w:hAnsiTheme="majorEastAsia" w:hint="eastAsia"/>
        </w:rPr>
        <w:t>（地址：臺中市西屯區朝貴路199號  電話：04-22536789）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  <w:r w:rsidRPr="00362A31">
        <w:rPr>
          <w:rFonts w:asciiTheme="majorEastAsia" w:eastAsiaTheme="majorEastAsia" w:hAnsiTheme="majorEastAsia" w:hint="eastAsia"/>
          <w:b/>
        </w:rPr>
        <w:t>五、活動時間：</w:t>
      </w:r>
      <w:r w:rsidR="00362A31">
        <w:rPr>
          <w:rFonts w:asciiTheme="majorEastAsia" w:eastAsiaTheme="majorEastAsia" w:hAnsiTheme="majorEastAsia"/>
        </w:rPr>
        <w:t>112</w:t>
      </w:r>
      <w:r w:rsidR="00362A31">
        <w:rPr>
          <w:rFonts w:asciiTheme="majorEastAsia" w:eastAsiaTheme="majorEastAsia" w:hAnsiTheme="majorEastAsia" w:hint="eastAsia"/>
        </w:rPr>
        <w:t>年7月3</w:t>
      </w:r>
      <w:r w:rsidR="00362A31">
        <w:rPr>
          <w:rFonts w:asciiTheme="majorEastAsia" w:eastAsiaTheme="majorEastAsia" w:hAnsiTheme="majorEastAsia"/>
        </w:rPr>
        <w:t>0</w:t>
      </w:r>
      <w:r w:rsidR="00362A31">
        <w:rPr>
          <w:rFonts w:asciiTheme="majorEastAsia" w:eastAsiaTheme="majorEastAsia" w:hAnsiTheme="majorEastAsia" w:hint="eastAsia"/>
        </w:rPr>
        <w:t>日</w:t>
      </w:r>
      <w:r w:rsidR="00B00831">
        <w:rPr>
          <w:rFonts w:asciiTheme="majorEastAsia" w:eastAsiaTheme="majorEastAsia" w:hAnsiTheme="majorEastAsia" w:hint="eastAsia"/>
        </w:rPr>
        <w:t>(星期日)0</w:t>
      </w:r>
      <w:r w:rsidR="00B00831">
        <w:rPr>
          <w:rFonts w:asciiTheme="majorEastAsia" w:eastAsiaTheme="majorEastAsia" w:hAnsiTheme="majorEastAsia"/>
        </w:rPr>
        <w:t>8:00~16:00</w:t>
      </w:r>
    </w:p>
    <w:p w:rsidR="0032504D" w:rsidRPr="00362A31" w:rsidRDefault="0032504D" w:rsidP="0032504D">
      <w:pPr>
        <w:rPr>
          <w:rFonts w:asciiTheme="majorEastAsia" w:eastAsiaTheme="majorEastAsia" w:hAnsiTheme="majorEastAsia"/>
        </w:rPr>
      </w:pPr>
    </w:p>
    <w:p w:rsidR="0032504D" w:rsidRPr="00362A31" w:rsidRDefault="0032504D" w:rsidP="0032504D">
      <w:pPr>
        <w:rPr>
          <w:rFonts w:asciiTheme="majorEastAsia" w:eastAsiaTheme="majorEastAsia" w:hAnsiTheme="majorEastAsia"/>
          <w:b/>
        </w:rPr>
      </w:pPr>
      <w:r w:rsidRPr="00362A31">
        <w:rPr>
          <w:rFonts w:asciiTheme="majorEastAsia" w:eastAsiaTheme="majorEastAsia" w:hAnsiTheme="majorEastAsia" w:hint="eastAsia"/>
          <w:b/>
        </w:rPr>
        <w:t>六、地板冰壺競賽</w:t>
      </w:r>
      <w:r w:rsidR="00894714">
        <w:rPr>
          <w:rFonts w:asciiTheme="majorEastAsia" w:eastAsiaTheme="majorEastAsia" w:hAnsiTheme="majorEastAsia" w:hint="eastAsia"/>
          <w:b/>
        </w:rPr>
        <w:t>及趣味賽</w:t>
      </w:r>
      <w:r w:rsidRPr="00362A31">
        <w:rPr>
          <w:rFonts w:asciiTheme="majorEastAsia" w:eastAsiaTheme="majorEastAsia" w:hAnsiTheme="majorEastAsia" w:hint="eastAsia"/>
          <w:b/>
        </w:rPr>
        <w:t>規程</w:t>
      </w:r>
      <w:r w:rsidR="00265F3B">
        <w:rPr>
          <w:rFonts w:asciiTheme="majorEastAsia" w:eastAsiaTheme="majorEastAsia" w:hAnsiTheme="majorEastAsia" w:hint="eastAsia"/>
          <w:b/>
        </w:rPr>
        <w:t>：</w:t>
      </w:r>
    </w:p>
    <w:p w:rsidR="0032504D" w:rsidRPr="003D19D2" w:rsidRDefault="0032504D" w:rsidP="0032504D">
      <w:pPr>
        <w:rPr>
          <w:rFonts w:asciiTheme="majorEastAsia" w:eastAsiaTheme="majorEastAsia" w:hAnsiTheme="majorEastAsia"/>
          <w:color w:val="FF0000"/>
        </w:rPr>
      </w:pPr>
    </w:p>
    <w:p w:rsidR="00170DDB" w:rsidRPr="003D19D2" w:rsidRDefault="0032504D" w:rsidP="00362A31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1、</w:t>
      </w:r>
      <w:r w:rsidR="00A16016" w:rsidRPr="003D19D2">
        <w:rPr>
          <w:rFonts w:asciiTheme="majorEastAsia" w:eastAsiaTheme="majorEastAsia" w:hAnsiTheme="majorEastAsia" w:hint="eastAsia"/>
        </w:rPr>
        <w:t xml:space="preserve"> 比賽為四局制單淘汰賽，每局各隊有4分30秒的擲壺時間，</w:t>
      </w:r>
      <w:r w:rsidRPr="003D19D2">
        <w:rPr>
          <w:rFonts w:asciiTheme="majorEastAsia" w:eastAsiaTheme="majorEastAsia" w:hAnsiTheme="majorEastAsia" w:hint="eastAsia"/>
        </w:rPr>
        <w:t>總分高者晉級下一輪賽事。</w:t>
      </w:r>
    </w:p>
    <w:p w:rsidR="0032504D" w:rsidRPr="003D19D2" w:rsidRDefault="00170DDB" w:rsidP="00A16016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/>
        </w:rPr>
        <w:t>2</w:t>
      </w:r>
      <w:r w:rsidR="0032504D" w:rsidRPr="003D19D2">
        <w:rPr>
          <w:rFonts w:asciiTheme="majorEastAsia" w:eastAsiaTheme="majorEastAsia" w:hAnsiTheme="majorEastAsia" w:hint="eastAsia"/>
        </w:rPr>
        <w:t>、</w:t>
      </w:r>
      <w:r w:rsidR="00362A31" w:rsidRPr="003D19D2">
        <w:rPr>
          <w:rFonts w:asciiTheme="majorEastAsia" w:eastAsiaTheme="majorEastAsia" w:hAnsiTheme="majorEastAsia" w:hint="eastAsia"/>
        </w:rPr>
        <w:t xml:space="preserve"> </w:t>
      </w:r>
      <w:r w:rsidR="0032504D" w:rsidRPr="003D19D2">
        <w:rPr>
          <w:rFonts w:asciiTheme="majorEastAsia" w:eastAsiaTheme="majorEastAsia" w:hAnsiTheme="majorEastAsia" w:hint="eastAsia"/>
        </w:rPr>
        <w:t>比賽結束兩隊總分如遇平分時，各隊派一名隊員以投擲一壺</w:t>
      </w:r>
      <w:r w:rsidRPr="003D19D2">
        <w:rPr>
          <w:rFonts w:asciiTheme="majorEastAsia" w:eastAsiaTheme="majorEastAsia" w:hAnsiTheme="majorEastAsia" w:hint="eastAsia"/>
        </w:rPr>
        <w:t>進入得分區</w:t>
      </w:r>
      <w:r w:rsidR="003D19D2" w:rsidRPr="003D19D2">
        <w:rPr>
          <w:rFonts w:asciiTheme="majorEastAsia" w:eastAsiaTheme="majorEastAsia" w:hAnsiTheme="majorEastAsia" w:hint="eastAsia"/>
        </w:rPr>
        <w:t>以最接近中心點</w:t>
      </w:r>
      <w:r w:rsidRPr="003D19D2">
        <w:rPr>
          <w:rFonts w:asciiTheme="majorEastAsia" w:eastAsiaTheme="majorEastAsia" w:hAnsiTheme="majorEastAsia" w:hint="eastAsia"/>
        </w:rPr>
        <w:t>為主</w:t>
      </w:r>
      <w:r w:rsidR="0032504D" w:rsidRPr="003D19D2">
        <w:rPr>
          <w:rFonts w:asciiTheme="majorEastAsia" w:eastAsiaTheme="majorEastAsia" w:hAnsiTheme="majorEastAsia" w:hint="eastAsia"/>
        </w:rPr>
        <w:t>方式進行決勝。</w:t>
      </w:r>
    </w:p>
    <w:p w:rsidR="0032504D" w:rsidRPr="003D19D2" w:rsidRDefault="0032504D" w:rsidP="00362A31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4、</w:t>
      </w:r>
      <w:r w:rsidR="00362A31" w:rsidRPr="003D19D2">
        <w:rPr>
          <w:rFonts w:asciiTheme="majorEastAsia" w:eastAsiaTheme="majorEastAsia" w:hAnsiTheme="majorEastAsia" w:hint="eastAsia"/>
        </w:rPr>
        <w:t xml:space="preserve"> </w:t>
      </w:r>
      <w:r w:rsidRPr="003D19D2">
        <w:rPr>
          <w:rFonts w:asciiTheme="majorEastAsia" w:eastAsiaTheme="majorEastAsia" w:hAnsiTheme="majorEastAsia" w:hint="eastAsia"/>
        </w:rPr>
        <w:t>開始比賽由隊長猜拳決定先攻順序，贏者決定先後，輸者決定壺色，每局勝方為下一局先攻方。</w:t>
      </w:r>
    </w:p>
    <w:p w:rsidR="0032504D" w:rsidRPr="003D19D2" w:rsidRDefault="0032504D" w:rsidP="00362A31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5、</w:t>
      </w:r>
      <w:r w:rsidR="00362A31" w:rsidRPr="003D19D2">
        <w:rPr>
          <w:rFonts w:asciiTheme="majorEastAsia" w:eastAsiaTheme="majorEastAsia" w:hAnsiTheme="majorEastAsia" w:hint="eastAsia"/>
        </w:rPr>
        <w:t xml:space="preserve"> </w:t>
      </w:r>
      <w:r w:rsidRPr="003D19D2">
        <w:rPr>
          <w:rFonts w:asciiTheme="majorEastAsia" w:eastAsiaTheme="majorEastAsia" w:hAnsiTheme="majorEastAsia" w:hint="eastAsia"/>
        </w:rPr>
        <w:t>當發現投壺選手，誤投對手的壺，須通知隊長更換回正確顏色之壺，並將錯誤的壺取回對手置壺區。</w:t>
      </w:r>
    </w:p>
    <w:p w:rsidR="0032504D" w:rsidRPr="003D19D2" w:rsidRDefault="0032504D" w:rsidP="00B5792D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6、</w:t>
      </w:r>
      <w:r w:rsidR="00362A31" w:rsidRPr="003D19D2">
        <w:rPr>
          <w:rFonts w:asciiTheme="majorEastAsia" w:eastAsiaTheme="majorEastAsia" w:hAnsiTheme="majorEastAsia" w:hint="eastAsia"/>
        </w:rPr>
        <w:t xml:space="preserve"> </w:t>
      </w:r>
      <w:r w:rsidRPr="003D19D2">
        <w:rPr>
          <w:rFonts w:asciiTheme="majorEastAsia" w:eastAsiaTheme="majorEastAsia" w:hAnsiTheme="majorEastAsia" w:hint="eastAsia"/>
        </w:rPr>
        <w:t>比賽隊伍必須保持不少於3 名隊員</w:t>
      </w:r>
      <w:r w:rsidR="00B5792D" w:rsidRPr="003D19D2">
        <w:rPr>
          <w:rFonts w:asciiTheme="majorEastAsia" w:eastAsiaTheme="majorEastAsia" w:hAnsiTheme="majorEastAsia" w:hint="eastAsia"/>
        </w:rPr>
        <w:t>方能報名參加比賽</w:t>
      </w:r>
      <w:r w:rsidRPr="003D19D2">
        <w:rPr>
          <w:rFonts w:asciiTheme="majorEastAsia" w:eastAsiaTheme="majorEastAsia" w:hAnsiTheme="majorEastAsia" w:hint="eastAsia"/>
        </w:rPr>
        <w:t>，</w:t>
      </w:r>
      <w:r w:rsidR="00B5792D" w:rsidRPr="003D19D2">
        <w:rPr>
          <w:rFonts w:asciiTheme="majorEastAsia" w:eastAsiaTheme="majorEastAsia" w:hAnsiTheme="majorEastAsia" w:hint="eastAsia"/>
        </w:rPr>
        <w:t>比賽開始至結束必須依照</w:t>
      </w:r>
      <w:r w:rsidR="00B5792D" w:rsidRPr="003D19D2">
        <w:rPr>
          <w:rFonts w:asciiTheme="majorEastAsia" w:eastAsiaTheme="majorEastAsia" w:hAnsiTheme="majorEastAsia" w:hint="eastAsia"/>
        </w:rPr>
        <w:lastRenderedPageBreak/>
        <w:t>報名組隊人數進行比賽；</w:t>
      </w:r>
      <w:r w:rsidRPr="003D19D2">
        <w:rPr>
          <w:rFonts w:asciiTheme="majorEastAsia" w:eastAsiaTheme="majorEastAsia" w:hAnsiTheme="majorEastAsia" w:hint="eastAsia"/>
        </w:rPr>
        <w:t>當只有三名隊員上場比賽時，第一投手投3 個壺，第二投手投3 個壺，第三投手投2 個壺；此時由第二投手擔任副隊長，第三投手擔任隊長。若該隊少於3 名隊員則被判斷該隊為整場比賽的負方。</w:t>
      </w:r>
    </w:p>
    <w:p w:rsidR="0032504D" w:rsidRPr="003D19D2" w:rsidRDefault="0032504D" w:rsidP="00362A31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7、</w:t>
      </w:r>
      <w:r w:rsidR="00362A31" w:rsidRPr="003D19D2">
        <w:rPr>
          <w:rFonts w:asciiTheme="majorEastAsia" w:eastAsiaTheme="majorEastAsia" w:hAnsiTheme="majorEastAsia" w:hint="eastAsia"/>
        </w:rPr>
        <w:t xml:space="preserve"> </w:t>
      </w:r>
      <w:r w:rsidRPr="003D19D2">
        <w:rPr>
          <w:rFonts w:asciiTheme="majorEastAsia" w:eastAsiaTheme="majorEastAsia" w:hAnsiTheme="majorEastAsia" w:hint="eastAsia"/>
        </w:rPr>
        <w:t>防守區規則：前五顆壺不得將對手位於防守區的壺擊出界外，如擊出界外，該壺視同犯規，須移出場外，原場上的壺則歸回原位；位於大本營的壺則不在此限。</w:t>
      </w:r>
    </w:p>
    <w:p w:rsidR="0032504D" w:rsidRPr="003D19D2" w:rsidRDefault="0032504D" w:rsidP="00362A31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8、</w:t>
      </w:r>
      <w:r w:rsidR="00362A31" w:rsidRPr="003D19D2">
        <w:rPr>
          <w:rFonts w:asciiTheme="majorEastAsia" w:eastAsiaTheme="majorEastAsia" w:hAnsiTheme="majorEastAsia" w:hint="eastAsia"/>
        </w:rPr>
        <w:t xml:space="preserve"> </w:t>
      </w:r>
      <w:r w:rsidR="003D19D2" w:rsidRPr="003D19D2">
        <w:rPr>
          <w:rFonts w:asciiTheme="majorEastAsia" w:eastAsiaTheme="majorEastAsia" w:hAnsiTheme="majorEastAsia" w:hint="eastAsia"/>
        </w:rPr>
        <w:t>身障組的冰壺需放於起始區的前端線後面.也不可壓線，若</w:t>
      </w:r>
      <w:r w:rsidRPr="003D19D2">
        <w:rPr>
          <w:rFonts w:asciiTheme="majorEastAsia" w:eastAsiaTheme="majorEastAsia" w:hAnsiTheme="majorEastAsia" w:hint="eastAsia"/>
        </w:rPr>
        <w:t>坐輪椅擲壺，其下肢不能著地。輪椅要在投壺區前端線及其延續線後進行，不受左右賽道邊線的限制。</w:t>
      </w:r>
    </w:p>
    <w:p w:rsidR="0032504D" w:rsidRPr="003D19D2" w:rsidRDefault="0032504D" w:rsidP="00362A31">
      <w:pPr>
        <w:ind w:firstLineChars="200" w:firstLine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9、</w:t>
      </w:r>
      <w:r w:rsidR="00362A31" w:rsidRPr="003D19D2">
        <w:rPr>
          <w:rFonts w:asciiTheme="majorEastAsia" w:eastAsiaTheme="majorEastAsia" w:hAnsiTheme="majorEastAsia" w:hint="eastAsia"/>
        </w:rPr>
        <w:t xml:space="preserve"> </w:t>
      </w:r>
      <w:r w:rsidRPr="003D19D2">
        <w:rPr>
          <w:rFonts w:asciiTheme="majorEastAsia" w:eastAsiaTheme="majorEastAsia" w:hAnsiTheme="majorEastAsia" w:hint="eastAsia"/>
        </w:rPr>
        <w:t>各隊需在賽前決定選手投壺次序，競賽中不可任意交換投壺順序。</w:t>
      </w:r>
    </w:p>
    <w:p w:rsidR="0032504D" w:rsidRPr="003D19D2" w:rsidRDefault="0032504D" w:rsidP="00362A31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10、各隊請於賽前15分鐘進行檢錄，比賽時間正式開始後，仍未完成檢錄報到視同棄權。</w:t>
      </w:r>
    </w:p>
    <w:p w:rsidR="0032504D" w:rsidRPr="003D19D2" w:rsidRDefault="0032504D" w:rsidP="00362A31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11、每局比賽時間為12分鐘，各隊為6分鐘；比賽熱身時間2分鐘。</w:t>
      </w:r>
    </w:p>
    <w:p w:rsidR="00FC0623" w:rsidRPr="003D19D2" w:rsidRDefault="000F7AC9" w:rsidP="00FC0623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1</w:t>
      </w:r>
      <w:r w:rsidRPr="003D19D2">
        <w:rPr>
          <w:rFonts w:asciiTheme="majorEastAsia" w:eastAsiaTheme="majorEastAsia" w:hAnsiTheme="majorEastAsia"/>
        </w:rPr>
        <w:t>2</w:t>
      </w:r>
      <w:r w:rsidRPr="003D19D2">
        <w:rPr>
          <w:rFonts w:asciiTheme="majorEastAsia" w:eastAsiaTheme="majorEastAsia" w:hAnsiTheme="majorEastAsia" w:hint="eastAsia"/>
        </w:rPr>
        <w:t>、</w:t>
      </w:r>
      <w:r w:rsidR="00FC0623" w:rsidRPr="003D19D2">
        <w:rPr>
          <w:rFonts w:asciiTheme="majorEastAsia" w:eastAsiaTheme="majorEastAsia" w:hAnsiTheme="majorEastAsia" w:hint="eastAsia"/>
        </w:rPr>
        <w:t>比賽一律使用推捍，比賽開始不得</w:t>
      </w:r>
      <w:r w:rsidR="001B0A6E" w:rsidRPr="003D19D2">
        <w:rPr>
          <w:rFonts w:asciiTheme="majorEastAsia" w:eastAsiaTheme="majorEastAsia" w:hAnsiTheme="majorEastAsia" w:hint="eastAsia"/>
        </w:rPr>
        <w:t>違規更換</w:t>
      </w:r>
      <w:r w:rsidR="00170DDB" w:rsidRPr="003D19D2">
        <w:rPr>
          <w:rFonts w:asciiTheme="majorEastAsia" w:eastAsiaTheme="majorEastAsia" w:hAnsiTheme="majorEastAsia" w:hint="eastAsia"/>
        </w:rPr>
        <w:t>投壺次序</w:t>
      </w:r>
      <w:r w:rsidR="001B0A6E" w:rsidRPr="003D19D2">
        <w:rPr>
          <w:rFonts w:asciiTheme="majorEastAsia" w:eastAsiaTheme="majorEastAsia" w:hAnsiTheme="majorEastAsia" w:hint="eastAsia"/>
        </w:rPr>
        <w:t>或替補選手，若經人檢舉取消</w:t>
      </w:r>
      <w:r w:rsidR="00B5792D" w:rsidRPr="003D19D2">
        <w:rPr>
          <w:rFonts w:asciiTheme="majorEastAsia" w:eastAsiaTheme="majorEastAsia" w:hAnsiTheme="majorEastAsia" w:hint="eastAsia"/>
        </w:rPr>
        <w:t>比賽資格。</w:t>
      </w:r>
    </w:p>
    <w:p w:rsidR="00894714" w:rsidRPr="003D19D2" w:rsidRDefault="0032504D" w:rsidP="00362A31">
      <w:pPr>
        <w:ind w:firstLineChars="200" w:firstLine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1</w:t>
      </w:r>
      <w:r w:rsidR="000F7AC9" w:rsidRPr="003D19D2">
        <w:rPr>
          <w:rFonts w:asciiTheme="majorEastAsia" w:eastAsiaTheme="majorEastAsia" w:hAnsiTheme="majorEastAsia"/>
        </w:rPr>
        <w:t>3</w:t>
      </w:r>
      <w:r w:rsidRPr="003D19D2">
        <w:rPr>
          <w:rFonts w:asciiTheme="majorEastAsia" w:eastAsiaTheme="majorEastAsia" w:hAnsiTheme="majorEastAsia" w:hint="eastAsia"/>
        </w:rPr>
        <w:t>、</w:t>
      </w:r>
      <w:r w:rsidR="00894714" w:rsidRPr="003D19D2">
        <w:rPr>
          <w:rFonts w:asciiTheme="majorEastAsia" w:eastAsiaTheme="majorEastAsia" w:hAnsiTheme="majorEastAsia" w:hint="eastAsia"/>
        </w:rPr>
        <w:t>趣味競賽於進入8強後開始進行，參加者每人投擲8球，以進得分區5球</w:t>
      </w:r>
      <w:r w:rsidR="00265F3B" w:rsidRPr="003D19D2">
        <w:rPr>
          <w:rFonts w:asciiTheme="majorEastAsia" w:eastAsiaTheme="majorEastAsia" w:hAnsiTheme="majorEastAsia" w:hint="eastAsia"/>
        </w:rPr>
        <w:t>為勝。</w:t>
      </w:r>
    </w:p>
    <w:p w:rsidR="0032504D" w:rsidRPr="003D19D2" w:rsidRDefault="00265F3B" w:rsidP="00265F3B">
      <w:pPr>
        <w:ind w:firstLineChars="200" w:firstLine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1</w:t>
      </w:r>
      <w:r w:rsidRPr="003D19D2">
        <w:rPr>
          <w:rFonts w:asciiTheme="majorEastAsia" w:eastAsiaTheme="majorEastAsia" w:hAnsiTheme="majorEastAsia"/>
        </w:rPr>
        <w:t>4</w:t>
      </w:r>
      <w:r w:rsidRPr="003D19D2">
        <w:rPr>
          <w:rFonts w:asciiTheme="majorEastAsia" w:eastAsiaTheme="majorEastAsia" w:hAnsiTheme="majorEastAsia" w:hint="eastAsia"/>
        </w:rPr>
        <w:t>、</w:t>
      </w:r>
      <w:r w:rsidR="0032504D" w:rsidRPr="003D19D2">
        <w:rPr>
          <w:rFonts w:asciiTheme="majorEastAsia" w:eastAsiaTheme="majorEastAsia" w:hAnsiTheme="majorEastAsia" w:hint="eastAsia"/>
        </w:rPr>
        <w:t>如遇特殊狀況，則由大會決議臨時暫停時間處理。</w:t>
      </w:r>
    </w:p>
    <w:p w:rsidR="00362A31" w:rsidRPr="003D19D2" w:rsidRDefault="00362A31" w:rsidP="003B3E77">
      <w:pPr>
        <w:rPr>
          <w:rFonts w:asciiTheme="majorEastAsia" w:eastAsiaTheme="majorEastAsia" w:hAnsiTheme="majorEastAsia"/>
          <w:b/>
          <w:szCs w:val="24"/>
        </w:rPr>
      </w:pPr>
    </w:p>
    <w:p w:rsidR="003B3E77" w:rsidRPr="003D19D2" w:rsidRDefault="003B3E77" w:rsidP="003B3E77">
      <w:pPr>
        <w:rPr>
          <w:rFonts w:asciiTheme="majorEastAsia" w:eastAsiaTheme="majorEastAsia" w:hAnsiTheme="majorEastAsia"/>
          <w:b/>
          <w:szCs w:val="24"/>
        </w:rPr>
      </w:pPr>
      <w:r w:rsidRPr="003D19D2">
        <w:rPr>
          <w:rFonts w:asciiTheme="majorEastAsia" w:eastAsiaTheme="majorEastAsia" w:hAnsiTheme="majorEastAsia" w:hint="eastAsia"/>
          <w:b/>
          <w:szCs w:val="24"/>
        </w:rPr>
        <w:t>七、申訴：</w:t>
      </w:r>
    </w:p>
    <w:p w:rsidR="003B3E77" w:rsidRPr="003D19D2" w:rsidRDefault="003B3E77" w:rsidP="00C304C4">
      <w:pPr>
        <w:ind w:left="960" w:hangingChars="400" w:hanging="96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 xml:space="preserve"> </w:t>
      </w:r>
      <w:r w:rsidRPr="003D19D2">
        <w:rPr>
          <w:rFonts w:asciiTheme="majorEastAsia" w:eastAsiaTheme="majorEastAsia" w:hAnsiTheme="majorEastAsia"/>
        </w:rPr>
        <w:t xml:space="preserve">   </w:t>
      </w:r>
      <w:r w:rsidR="00362A31" w:rsidRPr="003D19D2">
        <w:rPr>
          <w:rFonts w:asciiTheme="majorEastAsia" w:eastAsiaTheme="majorEastAsia" w:hAnsiTheme="majorEastAsia"/>
        </w:rPr>
        <w:t>1</w:t>
      </w:r>
      <w:r w:rsidR="00362A31" w:rsidRPr="003D19D2">
        <w:rPr>
          <w:rFonts w:asciiTheme="majorEastAsia" w:eastAsiaTheme="majorEastAsia" w:hAnsiTheme="majorEastAsia" w:hint="eastAsia"/>
        </w:rPr>
        <w:t>、</w:t>
      </w:r>
      <w:r w:rsidR="00C304C4" w:rsidRPr="003D19D2">
        <w:rPr>
          <w:rFonts w:asciiTheme="majorEastAsia" w:eastAsiaTheme="majorEastAsia" w:hAnsiTheme="majorEastAsia" w:hint="eastAsia"/>
        </w:rPr>
        <w:t xml:space="preserve"> </w:t>
      </w:r>
      <w:r w:rsidRPr="003D19D2">
        <w:rPr>
          <w:rFonts w:asciiTheme="majorEastAsia" w:eastAsiaTheme="majorEastAsia" w:hAnsiTheme="majorEastAsia" w:hint="eastAsia"/>
        </w:rPr>
        <w:t>凡規則有</w:t>
      </w:r>
      <w:r w:rsidR="00362A31" w:rsidRPr="003D19D2">
        <w:rPr>
          <w:rFonts w:asciiTheme="majorEastAsia" w:eastAsiaTheme="majorEastAsia" w:hAnsiTheme="majorEastAsia" w:hint="eastAsia"/>
        </w:rPr>
        <w:t>明文規定或類似明白之決定者，均以裁判之判決為終決，不得提出異議。</w:t>
      </w:r>
    </w:p>
    <w:p w:rsidR="003B3E77" w:rsidRPr="003D19D2" w:rsidRDefault="00362A31" w:rsidP="00C12E6C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3D19D2">
        <w:rPr>
          <w:rFonts w:asciiTheme="majorEastAsia" w:eastAsiaTheme="majorEastAsia" w:hAnsiTheme="majorEastAsia" w:hint="eastAsia"/>
        </w:rPr>
        <w:t>2、</w:t>
      </w:r>
      <w:r w:rsidR="00C304C4" w:rsidRPr="003D19D2">
        <w:rPr>
          <w:rFonts w:asciiTheme="majorEastAsia" w:eastAsiaTheme="majorEastAsia" w:hAnsiTheme="majorEastAsia" w:hint="eastAsia"/>
        </w:rPr>
        <w:t xml:space="preserve"> </w:t>
      </w:r>
      <w:r w:rsidR="003B3E77" w:rsidRPr="003D19D2">
        <w:rPr>
          <w:rFonts w:asciiTheme="majorEastAsia" w:eastAsiaTheme="majorEastAsia" w:hAnsiTheme="majorEastAsia" w:hint="eastAsia"/>
        </w:rPr>
        <w:t>運動員的參賽資格申訴，應於比賽開始前提出，其他申訴均應在該比賽後一小時內提出，否則不予接受。</w:t>
      </w:r>
    </w:p>
    <w:p w:rsidR="00F74E80" w:rsidRDefault="00F74E80" w:rsidP="00C12E6C">
      <w:pPr>
        <w:ind w:leftChars="200" w:left="960" w:hangingChars="200" w:hanging="480"/>
        <w:rPr>
          <w:rFonts w:asciiTheme="majorEastAsia" w:eastAsiaTheme="majorEastAsia" w:hAnsiTheme="majorEastAsia"/>
        </w:rPr>
      </w:pPr>
    </w:p>
    <w:p w:rsidR="007A5EF9" w:rsidRPr="001D75E1" w:rsidRDefault="001D75E1" w:rsidP="001D75E1">
      <w:pPr>
        <w:rPr>
          <w:rFonts w:asciiTheme="majorEastAsia" w:eastAsiaTheme="majorEastAsia" w:hAnsiTheme="majorEastAsia"/>
          <w:b/>
        </w:rPr>
      </w:pPr>
      <w:r w:rsidRPr="001D75E1">
        <w:rPr>
          <w:rFonts w:asciiTheme="majorEastAsia" w:eastAsiaTheme="majorEastAsia" w:hAnsiTheme="majorEastAsia" w:hint="eastAsia"/>
          <w:b/>
        </w:rPr>
        <w:t>八、</w:t>
      </w:r>
      <w:r w:rsidR="007A5EF9" w:rsidRPr="001D75E1">
        <w:rPr>
          <w:rFonts w:asciiTheme="majorEastAsia" w:eastAsiaTheme="majorEastAsia" w:hAnsiTheme="majorEastAsia" w:hint="eastAsia"/>
          <w:b/>
        </w:rPr>
        <w:t>暫停比賽：</w:t>
      </w:r>
    </w:p>
    <w:p w:rsidR="007A5EF9" w:rsidRPr="007A5EF9" w:rsidRDefault="001D75E1" w:rsidP="007A5EF9">
      <w:pPr>
        <w:ind w:leftChars="200" w:left="96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 xml:space="preserve"> </w:t>
      </w:r>
      <w:r w:rsidR="007A5EF9" w:rsidRPr="007A5EF9">
        <w:rPr>
          <w:rFonts w:asciiTheme="majorEastAsia" w:eastAsiaTheme="majorEastAsia" w:hAnsiTheme="majorEastAsia" w:hint="eastAsia"/>
        </w:rPr>
        <w:t>整場比賽，每方均有一次 2 分鐘的暫停機會。暫停機會由比賽中的隊員以“</w:t>
      </w:r>
      <w:r>
        <w:rPr>
          <w:rFonts w:asciiTheme="majorEastAsia" w:eastAsiaTheme="majorEastAsia" w:hAnsiTheme="majorEastAsia" w:hint="eastAsia"/>
        </w:rPr>
        <w:t>T</w:t>
      </w:r>
      <w:r w:rsidR="007A5EF9" w:rsidRPr="007A5EF9">
        <w:rPr>
          <w:rFonts w:asciiTheme="majorEastAsia" w:eastAsiaTheme="majorEastAsia" w:hAnsiTheme="majorEastAsia" w:hint="eastAsia"/>
        </w:rPr>
        <w:t>”手勢</w:t>
      </w:r>
      <w:r>
        <w:rPr>
          <w:rFonts w:asciiTheme="majorEastAsia" w:eastAsiaTheme="majorEastAsia" w:hAnsiTheme="majorEastAsia" w:hint="eastAsia"/>
        </w:rPr>
        <w:t>為之。</w:t>
      </w:r>
    </w:p>
    <w:p w:rsidR="00B91115" w:rsidRDefault="001D75E1" w:rsidP="00B91115">
      <w:pPr>
        <w:ind w:leftChars="200" w:left="96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</w:t>
      </w:r>
      <w:r w:rsidR="00D44630">
        <w:rPr>
          <w:rFonts w:asciiTheme="majorEastAsia" w:eastAsiaTheme="majorEastAsia" w:hAnsiTheme="majorEastAsia" w:hint="eastAsia"/>
        </w:rPr>
        <w:t xml:space="preserve"> </w:t>
      </w:r>
      <w:r w:rsidR="001B0A6E">
        <w:rPr>
          <w:rFonts w:asciiTheme="majorEastAsia" w:eastAsiaTheme="majorEastAsia" w:hAnsiTheme="majorEastAsia" w:hint="eastAsia"/>
        </w:rPr>
        <w:t>在暫停時間內，申請方教練可在賽道旁與隊員討論策略戰術，</w:t>
      </w:r>
      <w:r w:rsidR="00B91115">
        <w:rPr>
          <w:rFonts w:asciiTheme="majorEastAsia" w:eastAsiaTheme="majorEastAsia" w:hAnsiTheme="majorEastAsia" w:hint="eastAsia"/>
        </w:rPr>
        <w:t>對方教練不</w:t>
      </w:r>
      <w:r w:rsidR="00B91115" w:rsidRPr="00B91115">
        <w:rPr>
          <w:rFonts w:asciiTheme="majorEastAsia" w:eastAsiaTheme="majorEastAsia" w:hAnsiTheme="majorEastAsia" w:hint="eastAsia"/>
        </w:rPr>
        <w:t>得與本方隊員討論比賽；當暫停時間結束，必須要停止與團隊的協商</w:t>
      </w:r>
      <w:r w:rsidR="00D44630">
        <w:rPr>
          <w:rFonts w:asciiTheme="majorEastAsia" w:eastAsiaTheme="majorEastAsia" w:hAnsiTheme="majorEastAsia" w:hint="eastAsia"/>
        </w:rPr>
        <w:t>並立即再進行比賽</w:t>
      </w:r>
      <w:r w:rsidR="00B91115">
        <w:rPr>
          <w:rFonts w:asciiTheme="majorEastAsia" w:eastAsiaTheme="majorEastAsia" w:hAnsiTheme="majorEastAsia" w:hint="eastAsia"/>
        </w:rPr>
        <w:t>。</w:t>
      </w:r>
    </w:p>
    <w:p w:rsidR="001D75E1" w:rsidRDefault="001D75E1" w:rsidP="0032504D">
      <w:pPr>
        <w:rPr>
          <w:rFonts w:asciiTheme="majorEastAsia" w:eastAsiaTheme="majorEastAsia" w:hAnsiTheme="majorEastAsia"/>
        </w:rPr>
      </w:pPr>
    </w:p>
    <w:p w:rsidR="0032504D" w:rsidRPr="00AE2F49" w:rsidRDefault="001D75E1" w:rsidP="003250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九</w:t>
      </w:r>
      <w:r w:rsidR="0032504D" w:rsidRPr="00AE2F49">
        <w:rPr>
          <w:rFonts w:asciiTheme="majorEastAsia" w:eastAsiaTheme="majorEastAsia" w:hAnsiTheme="majorEastAsia" w:hint="eastAsia"/>
          <w:b/>
        </w:rPr>
        <w:t>、報名辦法：</w:t>
      </w:r>
    </w:p>
    <w:p w:rsidR="00483EA4" w:rsidRPr="00483EA4" w:rsidRDefault="00C12E6C" w:rsidP="00483EA4">
      <w:pPr>
        <w:ind w:leftChars="200" w:left="960" w:hangingChars="200" w:hanging="48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1、 </w:t>
      </w:r>
      <w:r w:rsidR="001065EB" w:rsidRPr="00C12E6C">
        <w:rPr>
          <w:rFonts w:asciiTheme="majorEastAsia" w:eastAsiaTheme="majorEastAsia" w:hAnsiTheme="majorEastAsia" w:hint="eastAsia"/>
        </w:rPr>
        <w:t>請至本會網站之下載專區</w:t>
      </w:r>
      <w:hyperlink r:id="rId9" w:history="1">
        <w:r w:rsidR="00483EA4" w:rsidRPr="00483EA4">
          <w:rPr>
            <w:rStyle w:val="a4"/>
            <w:rFonts w:asciiTheme="majorEastAsia" w:eastAsiaTheme="majorEastAsia" w:hAnsiTheme="majorEastAsia"/>
            <w:color w:val="FF0000"/>
          </w:rPr>
          <w:t>http://www.cometcf.org.tw/ap/download_list.aspx?bid=31</w:t>
        </w:r>
      </w:hyperlink>
    </w:p>
    <w:p w:rsidR="001065EB" w:rsidRPr="00C12E6C" w:rsidRDefault="00C12E6C" w:rsidP="00483EA4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C12E6C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 xml:space="preserve">、 </w:t>
      </w:r>
      <w:r w:rsidR="001065EB" w:rsidRPr="00C12E6C">
        <w:rPr>
          <w:rFonts w:asciiTheme="majorEastAsia" w:eastAsiaTheme="majorEastAsia" w:hAnsiTheme="majorEastAsia" w:hint="eastAsia"/>
        </w:rPr>
        <w:t>塡妥網路表單後，寄至以下報名地址</w:t>
      </w:r>
      <w:r w:rsidR="002007EA" w:rsidRPr="002007EA">
        <w:rPr>
          <w:rFonts w:asciiTheme="majorEastAsia" w:eastAsiaTheme="majorEastAsia" w:hAnsiTheme="majorEastAsia" w:hint="eastAsia"/>
        </w:rPr>
        <w:t>或賴群組</w:t>
      </w:r>
      <w:r w:rsidR="001065EB" w:rsidRPr="00C12E6C">
        <w:rPr>
          <w:rFonts w:asciiTheme="majorEastAsia" w:eastAsiaTheme="majorEastAsia" w:hAnsiTheme="majorEastAsia" w:hint="eastAsia"/>
        </w:rPr>
        <w:t xml:space="preserve">。　</w:t>
      </w:r>
      <w:r w:rsidR="001065EB" w:rsidRPr="00C12E6C">
        <w:rPr>
          <w:rFonts w:asciiTheme="majorEastAsia" w:eastAsiaTheme="majorEastAsia" w:hAnsiTheme="majorEastAsia"/>
        </w:rPr>
        <w:t xml:space="preserve">       </w:t>
      </w:r>
    </w:p>
    <w:p w:rsidR="001065EB" w:rsidRPr="00C12E6C" w:rsidRDefault="001065EB" w:rsidP="00C12E6C">
      <w:pPr>
        <w:ind w:firstLineChars="400" w:firstLine="960"/>
        <w:rPr>
          <w:rFonts w:asciiTheme="majorEastAsia" w:eastAsiaTheme="majorEastAsia" w:hAnsiTheme="majorEastAsia"/>
        </w:rPr>
      </w:pPr>
      <w:r w:rsidRPr="00C12E6C">
        <w:rPr>
          <w:rFonts w:asciiTheme="majorEastAsia" w:eastAsiaTheme="majorEastAsia" w:hAnsiTheme="majorEastAsia" w:hint="eastAsia"/>
        </w:rPr>
        <w:t xml:space="preserve">報名單位： 社團法人台中市身障福利協進會 </w:t>
      </w:r>
    </w:p>
    <w:p w:rsidR="001065EB" w:rsidRPr="00C12E6C" w:rsidRDefault="001065EB" w:rsidP="00C12E6C">
      <w:pPr>
        <w:ind w:firstLineChars="400" w:firstLine="960"/>
        <w:rPr>
          <w:rFonts w:asciiTheme="majorEastAsia" w:eastAsiaTheme="majorEastAsia" w:hAnsiTheme="majorEastAsia"/>
        </w:rPr>
      </w:pPr>
      <w:r w:rsidRPr="00C12E6C">
        <w:rPr>
          <w:rFonts w:asciiTheme="majorEastAsia" w:eastAsiaTheme="majorEastAsia" w:hAnsiTheme="majorEastAsia" w:hint="eastAsia"/>
        </w:rPr>
        <w:t>報名地址： 台中市南屯區東興路一段450號</w:t>
      </w:r>
    </w:p>
    <w:p w:rsidR="001065EB" w:rsidRPr="00C12E6C" w:rsidRDefault="001065EB" w:rsidP="00C12E6C">
      <w:pPr>
        <w:ind w:firstLineChars="400" w:firstLine="960"/>
        <w:rPr>
          <w:rFonts w:asciiTheme="majorEastAsia" w:eastAsiaTheme="majorEastAsia" w:hAnsiTheme="majorEastAsia"/>
        </w:rPr>
      </w:pPr>
      <w:r w:rsidRPr="00C12E6C">
        <w:rPr>
          <w:rFonts w:asciiTheme="majorEastAsia" w:eastAsiaTheme="majorEastAsia" w:hAnsiTheme="majorEastAsia" w:hint="eastAsia"/>
        </w:rPr>
        <w:t>聯絡電話： 04-24723338  04-24757057</w:t>
      </w:r>
    </w:p>
    <w:p w:rsidR="00B821DD" w:rsidRDefault="001065EB" w:rsidP="00C12E6C">
      <w:pPr>
        <w:ind w:firstLineChars="400" w:firstLine="960"/>
        <w:rPr>
          <w:rFonts w:asciiTheme="majorEastAsia" w:eastAsiaTheme="majorEastAsia" w:hAnsiTheme="majorEastAsia"/>
        </w:rPr>
      </w:pPr>
      <w:r w:rsidRPr="00C12E6C">
        <w:rPr>
          <w:rFonts w:asciiTheme="majorEastAsia" w:eastAsiaTheme="majorEastAsia" w:hAnsiTheme="majorEastAsia" w:hint="eastAsia"/>
        </w:rPr>
        <w:t>聯 絡 人： 秘書處</w:t>
      </w:r>
    </w:p>
    <w:p w:rsidR="00483EA4" w:rsidRDefault="00483EA4" w:rsidP="00F74E80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</w:t>
      </w:r>
      <w:r w:rsidR="00F74E80">
        <w:rPr>
          <w:rFonts w:asciiTheme="majorEastAsia" w:eastAsiaTheme="majorEastAsia" w:hAnsiTheme="majorEastAsia" w:hint="eastAsia"/>
        </w:rPr>
        <w:t xml:space="preserve"> </w:t>
      </w:r>
      <w:r w:rsidRPr="00483EA4">
        <w:rPr>
          <w:rFonts w:asciiTheme="majorEastAsia" w:eastAsiaTheme="majorEastAsia" w:hAnsiTheme="majorEastAsia" w:hint="eastAsia"/>
        </w:rPr>
        <w:t>報名日期：自即日起至11</w:t>
      </w:r>
      <w:r>
        <w:rPr>
          <w:rFonts w:asciiTheme="majorEastAsia" w:eastAsiaTheme="majorEastAsia" w:hAnsiTheme="majorEastAsia"/>
        </w:rPr>
        <w:t>2</w:t>
      </w:r>
      <w:r w:rsidRPr="00483EA4">
        <w:rPr>
          <w:rFonts w:asciiTheme="majorEastAsia" w:eastAsiaTheme="majorEastAsia" w:hAnsiTheme="majorEastAsia" w:hint="eastAsia"/>
        </w:rPr>
        <w:t>年0</w:t>
      </w:r>
      <w:r>
        <w:rPr>
          <w:rFonts w:asciiTheme="majorEastAsia" w:eastAsiaTheme="majorEastAsia" w:hAnsiTheme="majorEastAsia"/>
        </w:rPr>
        <w:t>5</w:t>
      </w:r>
      <w:r w:rsidRPr="00483EA4">
        <w:rPr>
          <w:rFonts w:asciiTheme="majorEastAsia" w:eastAsiaTheme="majorEastAsia" w:hAnsiTheme="majorEastAsia" w:hint="eastAsia"/>
        </w:rPr>
        <w:t>月</w:t>
      </w:r>
      <w:r w:rsidR="005E18AF">
        <w:rPr>
          <w:rFonts w:asciiTheme="majorEastAsia" w:eastAsiaTheme="majorEastAsia" w:hAnsiTheme="majorEastAsia"/>
        </w:rPr>
        <w:t>29</w:t>
      </w:r>
      <w:r w:rsidRPr="00483EA4">
        <w:rPr>
          <w:rFonts w:asciiTheme="majorEastAsia" w:eastAsiaTheme="majorEastAsia" w:hAnsiTheme="majorEastAsia" w:hint="eastAsia"/>
        </w:rPr>
        <w:t>日截止</w:t>
      </w:r>
    </w:p>
    <w:p w:rsidR="00483EA4" w:rsidRPr="00483EA4" w:rsidRDefault="00483EA4" w:rsidP="00F74E80">
      <w:pPr>
        <w:ind w:firstLineChars="500" w:firstLine="1200"/>
        <w:rPr>
          <w:rFonts w:asciiTheme="majorEastAsia" w:eastAsiaTheme="majorEastAsia" w:hAnsiTheme="majorEastAsia"/>
        </w:rPr>
      </w:pPr>
      <w:r w:rsidRPr="00483EA4">
        <w:rPr>
          <w:rFonts w:asciiTheme="majorEastAsia" w:eastAsiaTheme="majorEastAsia" w:hAnsiTheme="majorEastAsia" w:hint="eastAsia"/>
        </w:rPr>
        <w:t>（請於截止日前寄出，以郵戳為憑）</w:t>
      </w:r>
    </w:p>
    <w:p w:rsidR="00483EA4" w:rsidRDefault="00483EA4" w:rsidP="00483EA4">
      <w:pPr>
        <w:rPr>
          <w:rFonts w:asciiTheme="majorEastAsia" w:eastAsiaTheme="majorEastAsia" w:hAnsiTheme="majorEastAsia"/>
        </w:rPr>
      </w:pPr>
      <w:r w:rsidRPr="00483EA4">
        <w:rPr>
          <w:rFonts w:asciiTheme="majorEastAsia" w:eastAsiaTheme="majorEastAsia" w:hAnsiTheme="majorEastAsia" w:hint="eastAsia"/>
        </w:rPr>
        <w:t xml:space="preserve">   </w:t>
      </w:r>
      <w:r w:rsidR="00045086">
        <w:rPr>
          <w:rFonts w:asciiTheme="majorEastAsia" w:eastAsiaTheme="majorEastAsia" w:hAnsiTheme="majorEastAsia"/>
        </w:rPr>
        <w:t xml:space="preserve">     </w:t>
      </w:r>
      <w:r w:rsidRPr="00483EA4">
        <w:rPr>
          <w:rFonts w:asciiTheme="majorEastAsia" w:eastAsiaTheme="majorEastAsia" w:hAnsiTheme="majorEastAsia" w:hint="eastAsia"/>
        </w:rPr>
        <w:t xml:space="preserve"> ※建議採用線上報名方式，可節省作業時間</w:t>
      </w:r>
    </w:p>
    <w:p w:rsidR="00265F3B" w:rsidRDefault="00265F3B" w:rsidP="00483EA4">
      <w:pPr>
        <w:rPr>
          <w:rFonts w:asciiTheme="majorEastAsia" w:eastAsiaTheme="majorEastAsia" w:hAnsiTheme="majorEastAsia"/>
        </w:rPr>
      </w:pPr>
    </w:p>
    <w:p w:rsidR="005A10A3" w:rsidRDefault="005A10A3" w:rsidP="005A10A3">
      <w:pPr>
        <w:rPr>
          <w:rFonts w:asciiTheme="majorEastAsia" w:eastAsiaTheme="majorEastAsia" w:hAnsiTheme="majorEastAsia"/>
        </w:rPr>
      </w:pPr>
      <w:r w:rsidRPr="005A10A3">
        <w:rPr>
          <w:rFonts w:asciiTheme="majorEastAsia" w:eastAsiaTheme="majorEastAsia" w:hAnsiTheme="majorEastAsia" w:hint="eastAsia"/>
          <w:b/>
        </w:rPr>
        <w:t>十、比賽抽籤：</w:t>
      </w:r>
    </w:p>
    <w:p w:rsidR="005A10A3" w:rsidRPr="005A10A3" w:rsidRDefault="005A10A3" w:rsidP="002719FE">
      <w:pPr>
        <w:ind w:leftChars="200" w:left="96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1、 </w:t>
      </w:r>
      <w:r w:rsidRPr="005A10A3">
        <w:rPr>
          <w:rFonts w:asciiTheme="majorEastAsia" w:eastAsiaTheme="majorEastAsia" w:hAnsiTheme="majorEastAsia" w:hint="eastAsia"/>
        </w:rPr>
        <w:t>日期及地點：訂於民國11</w:t>
      </w:r>
      <w:r>
        <w:rPr>
          <w:rFonts w:asciiTheme="majorEastAsia" w:eastAsiaTheme="majorEastAsia" w:hAnsiTheme="majorEastAsia"/>
        </w:rPr>
        <w:t>2</w:t>
      </w:r>
      <w:r w:rsidRPr="005A10A3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/>
        </w:rPr>
        <w:t>6</w:t>
      </w:r>
      <w:r w:rsidRPr="005A10A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/>
        </w:rPr>
        <w:t>1</w:t>
      </w:r>
      <w:r w:rsidRPr="005A10A3">
        <w:rPr>
          <w:rFonts w:asciiTheme="majorEastAsia" w:eastAsiaTheme="majorEastAsia" w:hAnsiTheme="majorEastAsia" w:hint="eastAsia"/>
        </w:rPr>
        <w:t>日(星期</w:t>
      </w:r>
      <w:r>
        <w:rPr>
          <w:rFonts w:asciiTheme="majorEastAsia" w:eastAsiaTheme="majorEastAsia" w:hAnsiTheme="majorEastAsia" w:hint="eastAsia"/>
        </w:rPr>
        <w:t>四</w:t>
      </w:r>
      <w:r w:rsidRPr="005A10A3">
        <w:rPr>
          <w:rFonts w:asciiTheme="majorEastAsia" w:eastAsiaTheme="majorEastAsia" w:hAnsiTheme="majorEastAsia" w:hint="eastAsia"/>
        </w:rPr>
        <w:t>)</w:t>
      </w: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>8:30</w:t>
      </w:r>
      <w:r w:rsidRPr="005A10A3">
        <w:rPr>
          <w:rFonts w:asciiTheme="majorEastAsia" w:eastAsiaTheme="majorEastAsia" w:hAnsiTheme="majorEastAsia" w:hint="eastAsia"/>
        </w:rPr>
        <w:t>，假</w:t>
      </w:r>
      <w:r>
        <w:rPr>
          <w:rFonts w:asciiTheme="majorEastAsia" w:eastAsiaTheme="majorEastAsia" w:hAnsiTheme="majorEastAsia" w:hint="eastAsia"/>
        </w:rPr>
        <w:t>社團法人臺中市身障福利協進會辦公室抽籤，各組隊亦可親</w:t>
      </w:r>
      <w:r w:rsidR="002719FE">
        <w:rPr>
          <w:rFonts w:asciiTheme="majorEastAsia" w:eastAsiaTheme="majorEastAsia" w:hAnsiTheme="majorEastAsia" w:hint="eastAsia"/>
        </w:rPr>
        <w:t>自蒞臨抽籤，</w:t>
      </w:r>
      <w:r w:rsidR="00894714">
        <w:rPr>
          <w:rFonts w:asciiTheme="majorEastAsia" w:eastAsiaTheme="majorEastAsia" w:hAnsiTheme="majorEastAsia" w:hint="eastAsia"/>
        </w:rPr>
        <w:t>若當日逾時未到，</w:t>
      </w:r>
      <w:r w:rsidRPr="005A10A3">
        <w:rPr>
          <w:rFonts w:asciiTheme="majorEastAsia" w:eastAsiaTheme="majorEastAsia" w:hAnsiTheme="majorEastAsia" w:hint="eastAsia"/>
        </w:rPr>
        <w:t>由承辦單位代抽，不得異議</w:t>
      </w:r>
      <w:r w:rsidR="002719FE">
        <w:rPr>
          <w:rFonts w:asciiTheme="majorEastAsia" w:eastAsiaTheme="majorEastAsia" w:hAnsiTheme="majorEastAsia" w:hint="eastAsia"/>
        </w:rPr>
        <w:t>，</w:t>
      </w:r>
      <w:r w:rsidR="002719FE" w:rsidRPr="002719FE">
        <w:rPr>
          <w:rFonts w:asciiTheme="majorEastAsia" w:eastAsiaTheme="majorEastAsia" w:hAnsiTheme="majorEastAsia" w:hint="eastAsia"/>
        </w:rPr>
        <w:t>全程錄影公佈於本會網站及中福Facebook。</w:t>
      </w:r>
    </w:p>
    <w:p w:rsidR="005A10A3" w:rsidRPr="005A10A3" w:rsidRDefault="000702F9" w:rsidP="000702F9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 xml:space="preserve">、 </w:t>
      </w:r>
      <w:r w:rsidR="005A10A3" w:rsidRPr="005A10A3">
        <w:rPr>
          <w:rFonts w:asciiTheme="majorEastAsia" w:eastAsiaTheme="majorEastAsia" w:hAnsiTheme="majorEastAsia" w:hint="eastAsia"/>
        </w:rPr>
        <w:t>抽籤完成後，立即</w:t>
      </w:r>
      <w:r>
        <w:rPr>
          <w:rFonts w:asciiTheme="majorEastAsia" w:eastAsiaTheme="majorEastAsia" w:hAnsiTheme="majorEastAsia" w:hint="eastAsia"/>
        </w:rPr>
        <w:t>準備</w:t>
      </w:r>
      <w:r w:rsidR="005A10A3" w:rsidRPr="005A10A3">
        <w:rPr>
          <w:rFonts w:asciiTheme="majorEastAsia" w:eastAsiaTheme="majorEastAsia" w:hAnsiTheme="majorEastAsia" w:hint="eastAsia"/>
        </w:rPr>
        <w:t>繕印秩序冊，各隊不得更換名單。</w:t>
      </w:r>
    </w:p>
    <w:p w:rsidR="000702F9" w:rsidRDefault="000702F9" w:rsidP="001065EB">
      <w:pPr>
        <w:rPr>
          <w:rFonts w:asciiTheme="majorEastAsia" w:eastAsiaTheme="majorEastAsia" w:hAnsiTheme="majorEastAsia"/>
          <w:b/>
        </w:rPr>
      </w:pPr>
    </w:p>
    <w:p w:rsidR="001065EB" w:rsidRPr="00AE2F49" w:rsidRDefault="001D75E1" w:rsidP="001065E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十</w:t>
      </w:r>
      <w:r w:rsidR="00265F3B">
        <w:rPr>
          <w:rFonts w:asciiTheme="majorEastAsia" w:eastAsiaTheme="majorEastAsia" w:hAnsiTheme="majorEastAsia" w:hint="eastAsia"/>
          <w:b/>
        </w:rPr>
        <w:t>一</w:t>
      </w:r>
      <w:r w:rsidR="001065EB" w:rsidRPr="00AE2F49">
        <w:rPr>
          <w:rFonts w:asciiTheme="majorEastAsia" w:eastAsiaTheme="majorEastAsia" w:hAnsiTheme="majorEastAsia" w:hint="eastAsia"/>
          <w:b/>
        </w:rPr>
        <w:t>、保險</w:t>
      </w:r>
      <w:r w:rsidR="00265F3B">
        <w:rPr>
          <w:rFonts w:asciiTheme="majorEastAsia" w:eastAsiaTheme="majorEastAsia" w:hAnsiTheme="majorEastAsia" w:hint="eastAsia"/>
          <w:b/>
        </w:rPr>
        <w:t>：</w:t>
      </w:r>
    </w:p>
    <w:p w:rsidR="001241B5" w:rsidRPr="001241B5" w:rsidRDefault="001065EB" w:rsidP="001241B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241B5">
        <w:rPr>
          <w:rFonts w:asciiTheme="majorEastAsia" w:eastAsiaTheme="majorEastAsia" w:hAnsiTheme="majorEastAsia" w:hint="eastAsia"/>
        </w:rPr>
        <w:t>本活動將投保公共意外責任險，參加學員及工作人員投保300萬元人身保險</w:t>
      </w:r>
    </w:p>
    <w:p w:rsidR="00AE2F49" w:rsidRPr="001241B5" w:rsidRDefault="001065EB" w:rsidP="001241B5">
      <w:pPr>
        <w:pStyle w:val="a5"/>
        <w:ind w:leftChars="0" w:left="996"/>
        <w:rPr>
          <w:rFonts w:asciiTheme="majorEastAsia" w:eastAsiaTheme="majorEastAsia" w:hAnsiTheme="majorEastAsia"/>
        </w:rPr>
      </w:pPr>
      <w:r w:rsidRPr="001241B5">
        <w:rPr>
          <w:rFonts w:asciiTheme="majorEastAsia" w:eastAsiaTheme="majorEastAsia" w:hAnsiTheme="majorEastAsia" w:hint="eastAsia"/>
        </w:rPr>
        <w:t>（含死亡、傷殘及醫療給付）。</w:t>
      </w:r>
    </w:p>
    <w:p w:rsidR="001065EB" w:rsidRPr="00362A31" w:rsidRDefault="00AE2F49" w:rsidP="001241B5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2、 </w:t>
      </w:r>
      <w:r w:rsidR="001065EB" w:rsidRPr="00362A31">
        <w:rPr>
          <w:rFonts w:asciiTheme="majorEastAsia" w:eastAsiaTheme="majorEastAsia" w:hAnsiTheme="majorEastAsia" w:hint="eastAsia"/>
        </w:rPr>
        <w:t>額度如下，若有其他保險需求(如個人人身保險)，建請自行辦理。</w:t>
      </w:r>
    </w:p>
    <w:p w:rsidR="001065EB" w:rsidRPr="00362A31" w:rsidRDefault="00AE2F49" w:rsidP="001065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</w:t>
      </w:r>
      <w:r>
        <w:rPr>
          <w:rFonts w:asciiTheme="majorEastAsia" w:eastAsiaTheme="majorEastAsia" w:hAnsiTheme="majorEastAsia"/>
        </w:rPr>
        <w:t>a.</w:t>
      </w:r>
      <w:r w:rsidR="001065EB" w:rsidRPr="00362A31">
        <w:rPr>
          <w:rFonts w:asciiTheme="majorEastAsia" w:eastAsiaTheme="majorEastAsia" w:hAnsiTheme="majorEastAsia" w:hint="eastAsia"/>
        </w:rPr>
        <w:t>每一個人身體傷亡：新台幣300萬元。</w:t>
      </w:r>
    </w:p>
    <w:p w:rsidR="001065EB" w:rsidRPr="00362A31" w:rsidRDefault="001065EB" w:rsidP="001065EB">
      <w:pPr>
        <w:rPr>
          <w:rFonts w:asciiTheme="majorEastAsia" w:eastAsiaTheme="majorEastAsia" w:hAnsiTheme="majorEastAsia"/>
        </w:rPr>
      </w:pPr>
      <w:r w:rsidRPr="00362A31">
        <w:rPr>
          <w:rFonts w:asciiTheme="majorEastAsia" w:eastAsiaTheme="majorEastAsia" w:hAnsiTheme="majorEastAsia" w:hint="eastAsia"/>
        </w:rPr>
        <w:t xml:space="preserve">        </w:t>
      </w:r>
      <w:r w:rsidR="00AE2F49">
        <w:rPr>
          <w:rFonts w:asciiTheme="majorEastAsia" w:eastAsiaTheme="majorEastAsia" w:hAnsiTheme="majorEastAsia"/>
        </w:rPr>
        <w:t>b.</w:t>
      </w:r>
      <w:r w:rsidRPr="00362A31">
        <w:rPr>
          <w:rFonts w:asciiTheme="majorEastAsia" w:eastAsiaTheme="majorEastAsia" w:hAnsiTheme="majorEastAsia" w:hint="eastAsia"/>
        </w:rPr>
        <w:t>每一事故身體傷亡：新台幣1,500萬元。</w:t>
      </w:r>
    </w:p>
    <w:p w:rsidR="001065EB" w:rsidRDefault="00AE2F49" w:rsidP="00AE2F49">
      <w:pPr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.</w:t>
      </w:r>
      <w:r w:rsidR="001065EB" w:rsidRPr="00362A31">
        <w:rPr>
          <w:rFonts w:asciiTheme="majorEastAsia" w:eastAsiaTheme="majorEastAsia" w:hAnsiTheme="majorEastAsia" w:hint="eastAsia"/>
        </w:rPr>
        <w:t>每一事故財務損失：新台幣200萬元。</w:t>
      </w:r>
    </w:p>
    <w:p w:rsidR="00B00831" w:rsidRDefault="00B00831" w:rsidP="006D2AF6">
      <w:pPr>
        <w:rPr>
          <w:rFonts w:asciiTheme="majorEastAsia" w:eastAsiaTheme="majorEastAsia" w:hAnsiTheme="majorEastAsia"/>
          <w:color w:val="FF0000"/>
        </w:rPr>
      </w:pPr>
    </w:p>
    <w:p w:rsidR="006D2AF6" w:rsidRPr="00F74E80" w:rsidRDefault="00B00831" w:rsidP="006D2AF6">
      <w:pPr>
        <w:rPr>
          <w:rFonts w:asciiTheme="majorEastAsia" w:eastAsiaTheme="majorEastAsia" w:hAnsiTheme="majorEastAsia"/>
          <w:b/>
        </w:rPr>
      </w:pPr>
      <w:r w:rsidRPr="00F74E80">
        <w:rPr>
          <w:rFonts w:asciiTheme="majorEastAsia" w:eastAsiaTheme="majorEastAsia" w:hAnsiTheme="majorEastAsia" w:hint="eastAsia"/>
          <w:b/>
        </w:rPr>
        <w:t>十</w:t>
      </w:r>
      <w:r w:rsidR="00265F3B">
        <w:rPr>
          <w:rFonts w:asciiTheme="majorEastAsia" w:eastAsiaTheme="majorEastAsia" w:hAnsiTheme="majorEastAsia" w:hint="eastAsia"/>
          <w:b/>
        </w:rPr>
        <w:t>二</w:t>
      </w:r>
      <w:r w:rsidR="006D2AF6" w:rsidRPr="00F74E80">
        <w:rPr>
          <w:rFonts w:asciiTheme="majorEastAsia" w:eastAsiaTheme="majorEastAsia" w:hAnsiTheme="majorEastAsia" w:hint="eastAsia"/>
          <w:b/>
        </w:rPr>
        <w:t>、單位報到</w:t>
      </w:r>
    </w:p>
    <w:p w:rsidR="00B00831" w:rsidRPr="00066399" w:rsidRDefault="00B00831" w:rsidP="00B00831">
      <w:pPr>
        <w:ind w:firstLineChars="300" w:firstLine="720"/>
        <w:rPr>
          <w:rFonts w:asciiTheme="majorEastAsia" w:eastAsiaTheme="majorEastAsia" w:hAnsiTheme="majorEastAsia"/>
        </w:rPr>
      </w:pPr>
      <w:r w:rsidRPr="00066399">
        <w:rPr>
          <w:rFonts w:asciiTheme="majorEastAsia" w:eastAsiaTheme="majorEastAsia" w:hAnsiTheme="majorEastAsia" w:hint="eastAsia"/>
        </w:rPr>
        <w:t xml:space="preserve">1、 </w:t>
      </w:r>
      <w:r w:rsidR="006D2AF6" w:rsidRPr="00066399">
        <w:rPr>
          <w:rFonts w:asciiTheme="majorEastAsia" w:eastAsiaTheme="majorEastAsia" w:hAnsiTheme="majorEastAsia" w:hint="eastAsia"/>
        </w:rPr>
        <w:t>報到時間：</w:t>
      </w:r>
      <w:r w:rsidRPr="00066399">
        <w:rPr>
          <w:rFonts w:asciiTheme="majorEastAsia" w:eastAsiaTheme="majorEastAsia" w:hAnsiTheme="majorEastAsia" w:hint="eastAsia"/>
        </w:rPr>
        <w:t>112年7月30日(星期日)早</w:t>
      </w:r>
      <w:r w:rsidR="00511806" w:rsidRPr="00066399">
        <w:rPr>
          <w:rFonts w:asciiTheme="majorEastAsia" w:eastAsiaTheme="majorEastAsia" w:hAnsiTheme="majorEastAsia" w:hint="eastAsia"/>
        </w:rPr>
        <w:t>上</w:t>
      </w:r>
      <w:r w:rsidRPr="00066399">
        <w:rPr>
          <w:rFonts w:asciiTheme="majorEastAsia" w:eastAsiaTheme="majorEastAsia" w:hAnsiTheme="majorEastAsia" w:hint="eastAsia"/>
        </w:rPr>
        <w:t>08:</w:t>
      </w:r>
      <w:r w:rsidRPr="00066399">
        <w:rPr>
          <w:rFonts w:asciiTheme="majorEastAsia" w:eastAsiaTheme="majorEastAsia" w:hAnsiTheme="majorEastAsia"/>
        </w:rPr>
        <w:t>30</w:t>
      </w:r>
    </w:p>
    <w:p w:rsidR="00B00831" w:rsidRPr="00066399" w:rsidRDefault="00B00831" w:rsidP="00B00831">
      <w:pPr>
        <w:ind w:firstLineChars="300" w:firstLine="720"/>
        <w:rPr>
          <w:rFonts w:asciiTheme="majorEastAsia" w:eastAsiaTheme="majorEastAsia" w:hAnsiTheme="majorEastAsia"/>
        </w:rPr>
      </w:pPr>
      <w:r w:rsidRPr="00066399">
        <w:rPr>
          <w:rFonts w:asciiTheme="majorEastAsia" w:eastAsiaTheme="majorEastAsia" w:hAnsiTheme="majorEastAsia" w:hint="eastAsia"/>
        </w:rPr>
        <w:t xml:space="preserve">2、 </w:t>
      </w:r>
      <w:r w:rsidR="006D2AF6" w:rsidRPr="00066399">
        <w:rPr>
          <w:rFonts w:asciiTheme="majorEastAsia" w:eastAsiaTheme="majorEastAsia" w:hAnsiTheme="majorEastAsia" w:hint="eastAsia"/>
        </w:rPr>
        <w:t>報到地點：</w:t>
      </w:r>
      <w:r w:rsidRPr="00066399">
        <w:rPr>
          <w:rFonts w:asciiTheme="majorEastAsia" w:eastAsiaTheme="majorEastAsia" w:hAnsiTheme="majorEastAsia" w:hint="eastAsia"/>
        </w:rPr>
        <w:t>朝馬運動中心3F籃球場</w:t>
      </w:r>
    </w:p>
    <w:p w:rsidR="006D2AF6" w:rsidRPr="00066399" w:rsidRDefault="006D2AF6" w:rsidP="00B00831">
      <w:pPr>
        <w:ind w:firstLineChars="500" w:firstLine="1200"/>
        <w:rPr>
          <w:rFonts w:asciiTheme="majorEastAsia" w:eastAsiaTheme="majorEastAsia" w:hAnsiTheme="majorEastAsia"/>
        </w:rPr>
      </w:pPr>
      <w:r w:rsidRPr="00066399">
        <w:rPr>
          <w:rFonts w:asciiTheme="majorEastAsia" w:eastAsiaTheme="majorEastAsia" w:hAnsiTheme="majorEastAsia" w:hint="eastAsia"/>
        </w:rPr>
        <w:t>（</w:t>
      </w:r>
      <w:r w:rsidR="00B00831" w:rsidRPr="00066399">
        <w:rPr>
          <w:rFonts w:asciiTheme="majorEastAsia" w:eastAsiaTheme="majorEastAsia" w:hAnsiTheme="majorEastAsia" w:hint="eastAsia"/>
        </w:rPr>
        <w:t xml:space="preserve">地址：臺中市西屯區朝貴路199號 </w:t>
      </w:r>
      <w:r w:rsidR="00B00831" w:rsidRPr="00066399">
        <w:rPr>
          <w:rFonts w:asciiTheme="majorEastAsia" w:eastAsiaTheme="majorEastAsia" w:hAnsiTheme="majorEastAsia"/>
        </w:rPr>
        <w:t xml:space="preserve"> </w:t>
      </w:r>
      <w:r w:rsidR="00B00831" w:rsidRPr="00066399">
        <w:rPr>
          <w:rFonts w:asciiTheme="majorEastAsia" w:eastAsiaTheme="majorEastAsia" w:hAnsiTheme="majorEastAsia" w:hint="eastAsia"/>
        </w:rPr>
        <w:t>電話：04-22536789）</w:t>
      </w:r>
    </w:p>
    <w:p w:rsidR="006D2AF6" w:rsidRPr="00066399" w:rsidRDefault="006D2AF6" w:rsidP="006D2AF6">
      <w:pPr>
        <w:rPr>
          <w:rFonts w:asciiTheme="majorEastAsia" w:eastAsiaTheme="majorEastAsia" w:hAnsiTheme="majorEastAsia"/>
        </w:rPr>
      </w:pPr>
    </w:p>
    <w:p w:rsidR="006D2AF6" w:rsidRPr="00066399" w:rsidRDefault="00B00831" w:rsidP="006D2AF6">
      <w:pPr>
        <w:rPr>
          <w:rFonts w:asciiTheme="majorEastAsia" w:eastAsiaTheme="majorEastAsia" w:hAnsiTheme="majorEastAsia"/>
        </w:rPr>
      </w:pPr>
      <w:r w:rsidRPr="00F74E80">
        <w:rPr>
          <w:rFonts w:asciiTheme="majorEastAsia" w:eastAsiaTheme="majorEastAsia" w:hAnsiTheme="majorEastAsia" w:hint="eastAsia"/>
          <w:b/>
        </w:rPr>
        <w:t>十</w:t>
      </w:r>
      <w:r w:rsidR="00265F3B">
        <w:rPr>
          <w:rFonts w:asciiTheme="majorEastAsia" w:eastAsiaTheme="majorEastAsia" w:hAnsiTheme="majorEastAsia" w:hint="eastAsia"/>
          <w:b/>
        </w:rPr>
        <w:t>三</w:t>
      </w:r>
      <w:r w:rsidR="006D2AF6" w:rsidRPr="00F74E80">
        <w:rPr>
          <w:rFonts w:asciiTheme="majorEastAsia" w:eastAsiaTheme="majorEastAsia" w:hAnsiTheme="majorEastAsia" w:hint="eastAsia"/>
          <w:b/>
        </w:rPr>
        <w:t>、領隊會議：</w:t>
      </w:r>
      <w:r w:rsidR="006D2AF6" w:rsidRPr="00066399">
        <w:rPr>
          <w:rFonts w:asciiTheme="majorEastAsia" w:eastAsiaTheme="majorEastAsia" w:hAnsiTheme="majorEastAsia" w:hint="eastAsia"/>
        </w:rPr>
        <w:t>訂於</w:t>
      </w:r>
      <w:r w:rsidR="00511806" w:rsidRPr="00066399">
        <w:rPr>
          <w:rFonts w:asciiTheme="majorEastAsia" w:eastAsiaTheme="majorEastAsia" w:hAnsiTheme="majorEastAsia" w:hint="eastAsia"/>
        </w:rPr>
        <w:t>早上9:</w:t>
      </w:r>
      <w:r w:rsidR="00511806" w:rsidRPr="00066399">
        <w:rPr>
          <w:rFonts w:asciiTheme="majorEastAsia" w:eastAsiaTheme="majorEastAsia" w:hAnsiTheme="majorEastAsia"/>
        </w:rPr>
        <w:t>00</w:t>
      </w:r>
    </w:p>
    <w:p w:rsidR="00511806" w:rsidRPr="00066399" w:rsidRDefault="00511806" w:rsidP="006D2AF6">
      <w:pPr>
        <w:rPr>
          <w:rFonts w:asciiTheme="majorEastAsia" w:eastAsiaTheme="majorEastAsia" w:hAnsiTheme="majorEastAsia"/>
        </w:rPr>
      </w:pPr>
    </w:p>
    <w:p w:rsidR="00A70F25" w:rsidRDefault="00265F3B" w:rsidP="006D2AF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十四</w:t>
      </w:r>
      <w:r w:rsidR="00511806" w:rsidRPr="00F74E80">
        <w:rPr>
          <w:rFonts w:asciiTheme="majorEastAsia" w:eastAsiaTheme="majorEastAsia" w:hAnsiTheme="majorEastAsia" w:hint="eastAsia"/>
          <w:b/>
        </w:rPr>
        <w:t>、</w:t>
      </w:r>
      <w:r w:rsidR="006D2AF6" w:rsidRPr="00F74E80">
        <w:rPr>
          <w:rFonts w:asciiTheme="majorEastAsia" w:eastAsiaTheme="majorEastAsia" w:hAnsiTheme="majorEastAsia" w:hint="eastAsia"/>
          <w:b/>
        </w:rPr>
        <w:t>獎勵</w:t>
      </w:r>
      <w:r w:rsidR="00066399" w:rsidRPr="00F74E80">
        <w:rPr>
          <w:rFonts w:asciiTheme="majorEastAsia" w:eastAsiaTheme="majorEastAsia" w:hAnsiTheme="majorEastAsia" w:hint="eastAsia"/>
          <w:b/>
        </w:rPr>
        <w:t>：</w:t>
      </w:r>
    </w:p>
    <w:p w:rsidR="004E720A" w:rsidRPr="004E720A" w:rsidRDefault="004E720A" w:rsidP="004E720A">
      <w:pPr>
        <w:pStyle w:val="a5"/>
        <w:ind w:leftChars="0"/>
        <w:rPr>
          <w:rFonts w:asciiTheme="majorEastAsia" w:eastAsiaTheme="majorEastAsia" w:hAnsiTheme="majorEastAsia"/>
        </w:rPr>
      </w:pPr>
      <w:r w:rsidRPr="004E720A">
        <w:rPr>
          <w:rFonts w:asciiTheme="majorEastAsia" w:eastAsiaTheme="majorEastAsia" w:hAnsiTheme="majorEastAsia" w:hint="eastAsia"/>
        </w:rPr>
        <w:t>1、</w:t>
      </w:r>
      <w:r w:rsidRPr="004E720A">
        <w:rPr>
          <w:rFonts w:asciiTheme="majorEastAsia" w:eastAsiaTheme="majorEastAsia" w:hAnsiTheme="majorEastAsia" w:hint="eastAsia"/>
        </w:rPr>
        <w:t>團體組比賽</w:t>
      </w:r>
      <w:r w:rsidRPr="004E720A">
        <w:rPr>
          <w:rFonts w:asciiTheme="majorEastAsia" w:eastAsiaTheme="majorEastAsia" w:hAnsiTheme="majorEastAsia" w:hint="eastAsia"/>
        </w:rPr>
        <w:t>組</w:t>
      </w:r>
      <w:r w:rsidRPr="004E720A">
        <w:rPr>
          <w:rFonts w:asciiTheme="majorEastAsia" w:eastAsiaTheme="majorEastAsia" w:hAnsiTheme="majorEastAsia" w:hint="eastAsia"/>
        </w:rPr>
        <w:t>取前三名發放獎</w:t>
      </w:r>
      <w:r w:rsidRPr="004E720A">
        <w:rPr>
          <w:rFonts w:asciiTheme="majorEastAsia" w:eastAsiaTheme="majorEastAsia" w:hAnsiTheme="majorEastAsia" w:hint="eastAsia"/>
        </w:rPr>
        <w:t>盃</w:t>
      </w:r>
      <w:r w:rsidRPr="004E720A">
        <w:rPr>
          <w:rFonts w:asciiTheme="majorEastAsia" w:eastAsiaTheme="majorEastAsia" w:hAnsiTheme="majorEastAsia" w:hint="eastAsia"/>
        </w:rPr>
        <w:t>及獎</w:t>
      </w:r>
      <w:r w:rsidRPr="004E720A">
        <w:rPr>
          <w:rFonts w:asciiTheme="majorEastAsia" w:eastAsiaTheme="majorEastAsia" w:hAnsiTheme="majorEastAsia" w:hint="eastAsia"/>
        </w:rPr>
        <w:t>金</w:t>
      </w:r>
    </w:p>
    <w:p w:rsidR="004E720A" w:rsidRPr="004E720A" w:rsidRDefault="004E720A" w:rsidP="004E720A">
      <w:pPr>
        <w:pStyle w:val="a5"/>
        <w:ind w:leftChars="0" w:firstLineChars="200" w:firstLine="480"/>
        <w:rPr>
          <w:rFonts w:asciiTheme="majorEastAsia" w:eastAsiaTheme="majorEastAsia" w:hAnsiTheme="majorEastAsia" w:hint="eastAsia"/>
          <w:szCs w:val="24"/>
        </w:rPr>
      </w:pPr>
      <w:r w:rsidRPr="004E720A">
        <w:rPr>
          <w:rFonts w:asciiTheme="majorEastAsia" w:eastAsiaTheme="majorEastAsia" w:hAnsiTheme="majorEastAsia" w:hint="eastAsia"/>
          <w:szCs w:val="24"/>
        </w:rPr>
        <w:t>第一名</w:t>
      </w:r>
      <w:r w:rsidRPr="004E720A">
        <w:rPr>
          <w:rFonts w:asciiTheme="majorEastAsia" w:eastAsiaTheme="majorEastAsia" w:hAnsiTheme="majorEastAsia" w:hint="eastAsia"/>
          <w:b/>
          <w:szCs w:val="24"/>
        </w:rPr>
        <w:t>5,200元</w:t>
      </w:r>
      <w:r w:rsidRPr="004E720A">
        <w:rPr>
          <w:rFonts w:asciiTheme="majorEastAsia" w:eastAsiaTheme="majorEastAsia" w:hAnsiTheme="majorEastAsia" w:hint="eastAsia"/>
          <w:szCs w:val="24"/>
        </w:rPr>
        <w:t>、第二名</w:t>
      </w:r>
      <w:r w:rsidRPr="004E720A">
        <w:rPr>
          <w:rFonts w:asciiTheme="majorEastAsia" w:eastAsiaTheme="majorEastAsia" w:hAnsiTheme="majorEastAsia" w:hint="eastAsia"/>
          <w:b/>
          <w:szCs w:val="24"/>
        </w:rPr>
        <w:t>2,800元、</w:t>
      </w:r>
      <w:r w:rsidRPr="004E720A">
        <w:rPr>
          <w:rFonts w:asciiTheme="majorEastAsia" w:eastAsiaTheme="majorEastAsia" w:hAnsiTheme="majorEastAsia" w:hint="eastAsia"/>
          <w:szCs w:val="24"/>
        </w:rPr>
        <w:t>第三名</w:t>
      </w:r>
      <w:r w:rsidRPr="004E720A">
        <w:rPr>
          <w:rFonts w:asciiTheme="majorEastAsia" w:eastAsiaTheme="majorEastAsia" w:hAnsiTheme="majorEastAsia" w:hint="eastAsia"/>
          <w:b/>
          <w:szCs w:val="24"/>
        </w:rPr>
        <w:t>1,800元</w:t>
      </w:r>
    </w:p>
    <w:p w:rsidR="004E720A" w:rsidRPr="004E720A" w:rsidRDefault="004E720A" w:rsidP="004E720A">
      <w:pPr>
        <w:ind w:firstLineChars="200" w:firstLine="480"/>
        <w:rPr>
          <w:rFonts w:asciiTheme="majorEastAsia" w:eastAsiaTheme="majorEastAsia" w:hAnsiTheme="majorEastAsia" w:hint="eastAsia"/>
        </w:rPr>
      </w:pPr>
      <w:r w:rsidRPr="004E720A">
        <w:rPr>
          <w:rFonts w:asciiTheme="majorEastAsia" w:eastAsiaTheme="majorEastAsia" w:hAnsiTheme="majorEastAsia" w:hint="eastAsia"/>
        </w:rPr>
        <w:t>2、趣味競賽</w:t>
      </w:r>
      <w:r w:rsidRPr="004E720A">
        <w:rPr>
          <w:rFonts w:asciiTheme="majorEastAsia" w:eastAsiaTheme="majorEastAsia" w:hAnsiTheme="majorEastAsia" w:hint="eastAsia"/>
        </w:rPr>
        <w:t>個人組取前三名發放獎狀及獎品</w:t>
      </w:r>
    </w:p>
    <w:p w:rsidR="005E18AF" w:rsidRPr="004E720A" w:rsidRDefault="005E18AF" w:rsidP="005E18AF">
      <w:pPr>
        <w:rPr>
          <w:rFonts w:asciiTheme="majorEastAsia" w:eastAsiaTheme="majorEastAsia" w:hAnsiTheme="majorEastAsia"/>
        </w:rPr>
      </w:pPr>
    </w:p>
    <w:p w:rsidR="005E18AF" w:rsidRDefault="005E18AF" w:rsidP="005E18AF">
      <w:pPr>
        <w:spacing w:line="46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 w:rsidRPr="005E18AF">
        <w:rPr>
          <w:rFonts w:asciiTheme="majorEastAsia" w:eastAsiaTheme="majorEastAsia" w:hAnsiTheme="majorEastAsia" w:hint="eastAsia"/>
          <w:b/>
        </w:rPr>
        <w:t>十五、</w:t>
      </w:r>
      <w:r w:rsidRPr="005E18AF">
        <w:rPr>
          <w:rFonts w:ascii="Times New Roman" w:eastAsia="標楷體" w:hAnsi="標楷體" w:cs="Times New Roman" w:hint="eastAsia"/>
          <w:b/>
          <w:sz w:val="28"/>
          <w:szCs w:val="28"/>
        </w:rPr>
        <w:t>活動程序：</w:t>
      </w:r>
    </w:p>
    <w:p w:rsidR="005E18AF" w:rsidRPr="005E18AF" w:rsidRDefault="005E18AF" w:rsidP="005E18AF">
      <w:pPr>
        <w:spacing w:line="460" w:lineRule="exact"/>
        <w:jc w:val="both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tbl>
      <w:tblPr>
        <w:tblStyle w:val="1"/>
        <w:tblW w:w="0" w:type="auto"/>
        <w:tblInd w:w="960" w:type="dxa"/>
        <w:tblLook w:val="04A0" w:firstRow="1" w:lastRow="0" w:firstColumn="1" w:lastColumn="0" w:noHBand="0" w:noVBand="1"/>
      </w:tblPr>
      <w:tblGrid>
        <w:gridCol w:w="2437"/>
        <w:gridCol w:w="4820"/>
      </w:tblGrid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活動內容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08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30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09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報到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09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09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領隊會議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09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09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三十二強賽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(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一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)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10: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開幕、致詞</w:t>
            </w:r>
            <w:r w:rsidRPr="005E18AF">
              <w:rPr>
                <w:rFonts w:ascii="標楷體" w:eastAsia="標楷體" w:hAnsi="標楷體" w:cs="Times New Roman" w:hint="eastAsia"/>
                <w:sz w:val="32"/>
                <w:szCs w:val="36"/>
              </w:rPr>
              <w:t>、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大合照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40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11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三十二強賽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(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二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)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11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30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12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十六強賽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12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13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午餐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13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13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八強賽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13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50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14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四強賽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14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40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冠軍賽（季軍賽）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20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計分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30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頒獎</w:t>
            </w:r>
          </w:p>
        </w:tc>
      </w:tr>
      <w:tr w:rsidR="005E18AF" w:rsidRPr="005E18AF" w:rsidTr="005E18A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45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～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16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5E18AF">
              <w:rPr>
                <w:rFonts w:ascii="Times New Roman" w:eastAsia="標楷體" w:hAnsi="Times New Roman" w:cs="Times New Roman"/>
                <w:sz w:val="32"/>
                <w:szCs w:val="36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AF" w:rsidRPr="005E18AF" w:rsidRDefault="005E18AF" w:rsidP="005E18AF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閉幕</w:t>
            </w:r>
            <w:r w:rsidRPr="005E18AF">
              <w:rPr>
                <w:rFonts w:ascii="標楷體" w:eastAsia="標楷體" w:hAnsi="標楷體" w:cs="Times New Roman" w:hint="eastAsia"/>
                <w:sz w:val="32"/>
                <w:szCs w:val="36"/>
              </w:rPr>
              <w:t>、</w:t>
            </w:r>
            <w:r w:rsidRPr="005E18AF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清場</w:t>
            </w:r>
          </w:p>
        </w:tc>
      </w:tr>
    </w:tbl>
    <w:p w:rsidR="005E18AF" w:rsidRPr="005E18AF" w:rsidRDefault="005E18AF" w:rsidP="005E18AF">
      <w:pPr>
        <w:spacing w:after="120"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E18AF">
        <w:rPr>
          <w:rFonts w:ascii="Times New Roman" w:eastAsia="標楷體" w:hAnsi="Times New Roman" w:cs="Times New Roman"/>
          <w:sz w:val="44"/>
          <w:szCs w:val="44"/>
        </w:rPr>
        <w:t xml:space="preserve"> </w:t>
      </w:r>
    </w:p>
    <w:p w:rsidR="005E18AF" w:rsidRPr="005E18AF" w:rsidRDefault="005E18AF" w:rsidP="005E18AF">
      <w:pPr>
        <w:spacing w:after="120"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5E18AF" w:rsidRPr="005E18AF" w:rsidRDefault="005E18AF" w:rsidP="005E18AF">
      <w:pPr>
        <w:spacing w:after="120"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E18AF">
        <w:rPr>
          <w:rFonts w:ascii="Times New Roman" w:eastAsia="標楷體" w:hAnsi="Times New Roman" w:cs="Times New Roman"/>
          <w:sz w:val="44"/>
          <w:szCs w:val="44"/>
        </w:rPr>
        <w:t xml:space="preserve">  </w:t>
      </w:r>
    </w:p>
    <w:p w:rsidR="006D2AF6" w:rsidRPr="006D2AF6" w:rsidRDefault="006D2AF6" w:rsidP="006D2AF6">
      <w:pPr>
        <w:rPr>
          <w:rFonts w:asciiTheme="majorEastAsia" w:eastAsiaTheme="majorEastAsia" w:hAnsiTheme="majorEastAsia" w:hint="eastAsia"/>
          <w:color w:val="FF0000"/>
        </w:rPr>
      </w:pPr>
    </w:p>
    <w:p w:rsidR="001065EB" w:rsidRPr="00AE2F49" w:rsidRDefault="00AE2F49" w:rsidP="0032504D">
      <w:pPr>
        <w:rPr>
          <w:b/>
        </w:rPr>
      </w:pPr>
      <w:r w:rsidRPr="00AE2F49">
        <w:rPr>
          <w:rFonts w:hint="eastAsia"/>
          <w:b/>
        </w:rPr>
        <w:t>十</w:t>
      </w:r>
      <w:r w:rsidR="005E18AF">
        <w:rPr>
          <w:rFonts w:hint="eastAsia"/>
          <w:b/>
        </w:rPr>
        <w:t>六</w:t>
      </w:r>
      <w:r w:rsidR="001065EB" w:rsidRPr="00AE2F49">
        <w:rPr>
          <w:rFonts w:asciiTheme="minorEastAsia" w:hAnsiTheme="minorEastAsia" w:hint="eastAsia"/>
          <w:b/>
        </w:rPr>
        <w:t>、</w:t>
      </w:r>
      <w:r w:rsidRPr="00AE2F49">
        <w:rPr>
          <w:rFonts w:asciiTheme="minorEastAsia" w:hAnsiTheme="minorEastAsia" w:hint="eastAsia"/>
          <w:b/>
        </w:rPr>
        <w:t>報名表</w:t>
      </w:r>
    </w:p>
    <w:p w:rsidR="001065EB" w:rsidRDefault="001065EB" w:rsidP="0032504D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43"/>
        <w:gridCol w:w="1543"/>
        <w:gridCol w:w="1729"/>
        <w:gridCol w:w="1701"/>
        <w:gridCol w:w="1701"/>
        <w:gridCol w:w="1843"/>
      </w:tblGrid>
      <w:tr w:rsidR="0032504D" w:rsidTr="005F0FB7">
        <w:trPr>
          <w:trHeight w:val="553"/>
        </w:trPr>
        <w:tc>
          <w:tcPr>
            <w:tcW w:w="1543" w:type="dxa"/>
          </w:tcPr>
          <w:p w:rsidR="0032504D" w:rsidRDefault="0032504D" w:rsidP="0032504D">
            <w:r>
              <w:rPr>
                <w:rFonts w:hint="eastAsia"/>
              </w:rPr>
              <w:t>單位名稱</w:t>
            </w:r>
          </w:p>
        </w:tc>
        <w:tc>
          <w:tcPr>
            <w:tcW w:w="4973" w:type="dxa"/>
            <w:gridSpan w:val="3"/>
          </w:tcPr>
          <w:p w:rsidR="0032504D" w:rsidRDefault="0032504D" w:rsidP="0032504D"/>
        </w:tc>
        <w:tc>
          <w:tcPr>
            <w:tcW w:w="1701" w:type="dxa"/>
          </w:tcPr>
          <w:p w:rsidR="0032504D" w:rsidRDefault="0032504D" w:rsidP="0032504D">
            <w:pPr>
              <w:ind w:firstLineChars="100" w:firstLine="240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1843" w:type="dxa"/>
          </w:tcPr>
          <w:p w:rsidR="0032504D" w:rsidRDefault="0032504D" w:rsidP="0032504D"/>
        </w:tc>
      </w:tr>
      <w:tr w:rsidR="0032504D" w:rsidTr="005F0FB7">
        <w:trPr>
          <w:trHeight w:val="663"/>
        </w:trPr>
        <w:tc>
          <w:tcPr>
            <w:tcW w:w="1543" w:type="dxa"/>
            <w:vAlign w:val="center"/>
          </w:tcPr>
          <w:p w:rsidR="0032504D" w:rsidRDefault="0032504D" w:rsidP="0032504D">
            <w:pPr>
              <w:jc w:val="center"/>
            </w:pPr>
            <w:r>
              <w:rPr>
                <w:rFonts w:hint="eastAsia"/>
              </w:rPr>
              <w:t>領隊姓名</w:t>
            </w:r>
          </w:p>
        </w:tc>
        <w:tc>
          <w:tcPr>
            <w:tcW w:w="1543" w:type="dxa"/>
            <w:vAlign w:val="center"/>
          </w:tcPr>
          <w:p w:rsidR="0032504D" w:rsidRDefault="0032504D" w:rsidP="0032504D">
            <w:pPr>
              <w:jc w:val="center"/>
            </w:pPr>
          </w:p>
        </w:tc>
        <w:tc>
          <w:tcPr>
            <w:tcW w:w="1729" w:type="dxa"/>
          </w:tcPr>
          <w:p w:rsidR="0032504D" w:rsidRDefault="0032504D" w:rsidP="0032504D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1701" w:type="dxa"/>
            <w:vAlign w:val="center"/>
          </w:tcPr>
          <w:p w:rsidR="0032504D" w:rsidRDefault="0032504D" w:rsidP="0032504D">
            <w:pPr>
              <w:jc w:val="center"/>
            </w:pPr>
            <w:r>
              <w:rPr>
                <w:rFonts w:hint="eastAsia"/>
              </w:rPr>
              <w:t>教練姓名</w:t>
            </w:r>
          </w:p>
        </w:tc>
        <w:tc>
          <w:tcPr>
            <w:tcW w:w="1701" w:type="dxa"/>
            <w:vAlign w:val="center"/>
          </w:tcPr>
          <w:p w:rsidR="0032504D" w:rsidRDefault="0032504D" w:rsidP="0032504D">
            <w:pPr>
              <w:jc w:val="center"/>
            </w:pPr>
          </w:p>
        </w:tc>
        <w:tc>
          <w:tcPr>
            <w:tcW w:w="1843" w:type="dxa"/>
          </w:tcPr>
          <w:p w:rsidR="0032504D" w:rsidRDefault="003D47C1" w:rsidP="003D47C1">
            <w:r>
              <w:rPr>
                <w:rFonts w:hint="eastAsia"/>
              </w:rPr>
              <w:t>T</w:t>
            </w:r>
            <w:r>
              <w:t>EL:</w:t>
            </w:r>
          </w:p>
        </w:tc>
      </w:tr>
      <w:tr w:rsidR="00B821DD" w:rsidTr="005F0FB7">
        <w:trPr>
          <w:trHeight w:val="596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B821DD" w:rsidRDefault="00B821DD" w:rsidP="0032504D">
            <w:r>
              <w:rPr>
                <w:rFonts w:hint="eastAsia"/>
              </w:rPr>
              <w:t>管理聯絡人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821DD" w:rsidRDefault="00B821DD" w:rsidP="0032504D"/>
        </w:tc>
        <w:tc>
          <w:tcPr>
            <w:tcW w:w="1729" w:type="dxa"/>
            <w:tcBorders>
              <w:bottom w:val="single" w:sz="4" w:space="0" w:color="auto"/>
            </w:tcBorders>
          </w:tcPr>
          <w:p w:rsidR="00B821DD" w:rsidRDefault="00B821DD" w:rsidP="0032504D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21DD" w:rsidRPr="00066399" w:rsidRDefault="00B821DD" w:rsidP="003D47C1">
            <w:pPr>
              <w:rPr>
                <w:sz w:val="18"/>
                <w:szCs w:val="18"/>
              </w:rPr>
            </w:pPr>
            <w:r w:rsidRPr="00066399">
              <w:rPr>
                <w:rFonts w:hint="eastAsia"/>
                <w:sz w:val="18"/>
                <w:szCs w:val="18"/>
              </w:rPr>
              <w:t>志工</w:t>
            </w:r>
            <w:r w:rsidR="00066399" w:rsidRPr="000663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066399" w:rsidRPr="00066399">
              <w:rPr>
                <w:rFonts w:hint="eastAsia"/>
                <w:sz w:val="18"/>
                <w:szCs w:val="18"/>
              </w:rPr>
              <w:t>陪同人數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821DD" w:rsidRDefault="00B821DD" w:rsidP="0032504D"/>
        </w:tc>
      </w:tr>
      <w:tr w:rsidR="00C018FE" w:rsidTr="005F0FB7">
        <w:trPr>
          <w:trHeight w:val="596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vAlign w:val="center"/>
          </w:tcPr>
          <w:p w:rsidR="00C018FE" w:rsidRDefault="00C018FE" w:rsidP="0032504D">
            <w:r>
              <w:rPr>
                <w:rFonts w:hint="eastAsia"/>
              </w:rPr>
              <w:t>選手</w:t>
            </w:r>
            <w:r>
              <w:rPr>
                <w:rFonts w:hint="eastAsia"/>
              </w:rPr>
              <w:t>(</w:t>
            </w:r>
            <w:r>
              <w:t xml:space="preserve">      )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B821DD">
              <w:t xml:space="preserve">     </w:t>
            </w:r>
            <w:r>
              <w:t xml:space="preserve"> </w:t>
            </w:r>
            <w:r w:rsidR="00F00230">
              <w:rPr>
                <w:rFonts w:hint="eastAsia"/>
              </w:rPr>
              <w:t>職員</w:t>
            </w:r>
            <w:r w:rsidR="00F00230">
              <w:rPr>
                <w:rFonts w:hint="eastAsia"/>
              </w:rPr>
              <w:t>(</w:t>
            </w:r>
            <w:r w:rsidR="00F00230">
              <w:t xml:space="preserve">      )</w:t>
            </w:r>
            <w:r w:rsidR="00F00230">
              <w:rPr>
                <w:rFonts w:hint="eastAsia"/>
              </w:rPr>
              <w:t>人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C018FE" w:rsidRDefault="00F00230" w:rsidP="0032504D">
            <w:r>
              <w:rPr>
                <w:rFonts w:hint="eastAsia"/>
              </w:rPr>
              <w:t>葷食</w:t>
            </w:r>
            <w:r>
              <w:rPr>
                <w:rFonts w:hint="eastAsia"/>
              </w:rPr>
              <w:t>(</w:t>
            </w:r>
            <w:r>
              <w:t xml:space="preserve">      )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B821DD"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素食</w:t>
            </w:r>
            <w:r>
              <w:rPr>
                <w:rFonts w:hint="eastAsia"/>
              </w:rPr>
              <w:t>(</w:t>
            </w:r>
            <w:r>
              <w:t xml:space="preserve">    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</w:t>
            </w:r>
          </w:p>
        </w:tc>
      </w:tr>
      <w:tr w:rsidR="0032504D" w:rsidTr="005F0FB7">
        <w:trPr>
          <w:trHeight w:val="408"/>
        </w:trPr>
        <w:tc>
          <w:tcPr>
            <w:tcW w:w="1543" w:type="dxa"/>
            <w:tcBorders>
              <w:left w:val="nil"/>
              <w:right w:val="nil"/>
            </w:tcBorders>
          </w:tcPr>
          <w:p w:rsidR="0032504D" w:rsidRDefault="0032504D" w:rsidP="0032504D"/>
        </w:tc>
        <w:tc>
          <w:tcPr>
            <w:tcW w:w="1543" w:type="dxa"/>
            <w:tcBorders>
              <w:left w:val="nil"/>
              <w:right w:val="nil"/>
            </w:tcBorders>
          </w:tcPr>
          <w:p w:rsidR="0032504D" w:rsidRDefault="0032504D" w:rsidP="0032504D"/>
        </w:tc>
        <w:tc>
          <w:tcPr>
            <w:tcW w:w="1729" w:type="dxa"/>
            <w:tcBorders>
              <w:left w:val="nil"/>
              <w:right w:val="nil"/>
            </w:tcBorders>
          </w:tcPr>
          <w:p w:rsidR="0032504D" w:rsidRDefault="0032504D" w:rsidP="0032504D"/>
        </w:tc>
        <w:tc>
          <w:tcPr>
            <w:tcW w:w="1701" w:type="dxa"/>
            <w:tcBorders>
              <w:left w:val="nil"/>
              <w:right w:val="nil"/>
            </w:tcBorders>
          </w:tcPr>
          <w:p w:rsidR="0032504D" w:rsidRDefault="0032504D" w:rsidP="0032504D"/>
        </w:tc>
        <w:tc>
          <w:tcPr>
            <w:tcW w:w="1701" w:type="dxa"/>
            <w:tcBorders>
              <w:left w:val="nil"/>
              <w:right w:val="nil"/>
            </w:tcBorders>
          </w:tcPr>
          <w:p w:rsidR="0032504D" w:rsidRDefault="0032504D" w:rsidP="0032504D"/>
        </w:tc>
        <w:tc>
          <w:tcPr>
            <w:tcW w:w="1843" w:type="dxa"/>
            <w:tcBorders>
              <w:left w:val="nil"/>
              <w:right w:val="nil"/>
            </w:tcBorders>
          </w:tcPr>
          <w:p w:rsidR="0032504D" w:rsidRDefault="0032504D" w:rsidP="0032504D"/>
        </w:tc>
      </w:tr>
      <w:tr w:rsidR="005F0FB7" w:rsidTr="005F0FB7">
        <w:trPr>
          <w:trHeight w:val="698"/>
        </w:trPr>
        <w:tc>
          <w:tcPr>
            <w:tcW w:w="1543" w:type="dxa"/>
            <w:vMerge w:val="restart"/>
          </w:tcPr>
          <w:p w:rsidR="005F0FB7" w:rsidRPr="000D7C79" w:rsidRDefault="005F0FB7" w:rsidP="005F0FB7">
            <w:pPr>
              <w:rPr>
                <w:sz w:val="36"/>
                <w:szCs w:val="36"/>
              </w:rPr>
            </w:pPr>
            <w:r w:rsidRPr="000D7C79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543" w:type="dxa"/>
          </w:tcPr>
          <w:p w:rsidR="005F0FB7" w:rsidRDefault="005F0FB7" w:rsidP="005F0FB7">
            <w:r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Default="005F0FB7" w:rsidP="005F0FB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Default="005F0FB7" w:rsidP="005F0FB7">
            <w:r w:rsidRPr="00B905CD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投手</w:t>
            </w:r>
            <w:r w:rsidRPr="00B905CD"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5F0FB7" w:rsidRDefault="005F0FB7" w:rsidP="005F0FB7">
            <w:pPr>
              <w:ind w:left="240" w:hangingChars="100" w:hanging="240"/>
            </w:pPr>
            <w:r w:rsidRPr="00B905CD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投手</w:t>
            </w:r>
            <w:r w:rsidRPr="00B905CD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副隊長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B905CD"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Pr="005F0FB7">
              <w:rPr>
                <w:rFonts w:hint="eastAsia"/>
              </w:rPr>
              <w:t>投手</w:t>
            </w:r>
            <w:r w:rsidRPr="00B905CD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隊長</w:t>
            </w:r>
            <w:r>
              <w:rPr>
                <w:rFonts w:hint="eastAsia"/>
              </w:rPr>
              <w:t>)</w:t>
            </w:r>
          </w:p>
        </w:tc>
      </w:tr>
      <w:tr w:rsidR="00BC4675" w:rsidTr="005F0FB7">
        <w:trPr>
          <w:trHeight w:val="681"/>
        </w:trPr>
        <w:tc>
          <w:tcPr>
            <w:tcW w:w="1543" w:type="dxa"/>
            <w:vMerge/>
          </w:tcPr>
          <w:p w:rsidR="00BC4675" w:rsidRPr="000D7C79" w:rsidRDefault="00BC4675" w:rsidP="00BC4675">
            <w:pPr>
              <w:rPr>
                <w:sz w:val="36"/>
                <w:szCs w:val="36"/>
              </w:rPr>
            </w:pPr>
          </w:p>
        </w:tc>
        <w:tc>
          <w:tcPr>
            <w:tcW w:w="1543" w:type="dxa"/>
          </w:tcPr>
          <w:p w:rsidR="00BC4675" w:rsidRDefault="00BC4675" w:rsidP="00BC4675"/>
        </w:tc>
        <w:tc>
          <w:tcPr>
            <w:tcW w:w="1729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843" w:type="dxa"/>
          </w:tcPr>
          <w:p w:rsidR="00BC4675" w:rsidRDefault="00BC4675" w:rsidP="00BC4675"/>
        </w:tc>
      </w:tr>
      <w:tr w:rsidR="00BC4675" w:rsidTr="005F0FB7">
        <w:trPr>
          <w:trHeight w:val="686"/>
        </w:trPr>
        <w:tc>
          <w:tcPr>
            <w:tcW w:w="1543" w:type="dxa"/>
            <w:vMerge w:val="restart"/>
          </w:tcPr>
          <w:p w:rsidR="00BC4675" w:rsidRPr="000D7C79" w:rsidRDefault="000D7C79" w:rsidP="00BC4675">
            <w:pPr>
              <w:rPr>
                <w:sz w:val="36"/>
                <w:szCs w:val="36"/>
              </w:rPr>
            </w:pPr>
            <w:r w:rsidRPr="000D7C79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543" w:type="dxa"/>
          </w:tcPr>
          <w:p w:rsidR="00BC4675" w:rsidRDefault="00BC4675" w:rsidP="00BC4675">
            <w:r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BC4675" w:rsidRDefault="00BC4675" w:rsidP="006B15F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6B15FE">
              <w:rPr>
                <w:rFonts w:hint="eastAsia"/>
              </w:rPr>
              <w:t>投手</w:t>
            </w: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BC4675" w:rsidRDefault="00BC4675" w:rsidP="006B15FE">
            <w:r w:rsidRPr="00B905CD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6B15FE">
              <w:rPr>
                <w:rFonts w:hint="eastAsia"/>
              </w:rPr>
              <w:t>投手</w:t>
            </w:r>
            <w:r w:rsidRPr="00B905CD"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BC4675" w:rsidRDefault="00BC4675" w:rsidP="006B15FE">
            <w:pPr>
              <w:ind w:left="240" w:hangingChars="100" w:hanging="240"/>
            </w:pPr>
            <w:r w:rsidRPr="00B905CD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6B15FE">
              <w:rPr>
                <w:rFonts w:hint="eastAsia"/>
              </w:rPr>
              <w:t>投</w:t>
            </w:r>
            <w:r w:rsidR="005F0FB7">
              <w:rPr>
                <w:rFonts w:hint="eastAsia"/>
              </w:rPr>
              <w:t>手</w:t>
            </w:r>
            <w:r w:rsidRPr="00B905CD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副隊長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BC4675" w:rsidRDefault="00BC4675" w:rsidP="005F0FB7">
            <w:pPr>
              <w:ind w:left="240" w:hangingChars="100" w:hanging="240"/>
            </w:pPr>
            <w:r w:rsidRPr="00B905CD"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5F0FB7" w:rsidRPr="005F0FB7">
              <w:rPr>
                <w:rFonts w:hint="eastAsia"/>
              </w:rPr>
              <w:t>投手</w:t>
            </w:r>
            <w:r w:rsidRPr="00B905CD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隊長</w:t>
            </w:r>
            <w:r>
              <w:rPr>
                <w:rFonts w:hint="eastAsia"/>
              </w:rPr>
              <w:t>)</w:t>
            </w:r>
          </w:p>
        </w:tc>
      </w:tr>
      <w:tr w:rsidR="00BC4675" w:rsidTr="005F0FB7">
        <w:trPr>
          <w:trHeight w:val="672"/>
        </w:trPr>
        <w:tc>
          <w:tcPr>
            <w:tcW w:w="1543" w:type="dxa"/>
            <w:vMerge/>
          </w:tcPr>
          <w:p w:rsidR="00BC4675" w:rsidRPr="000D7C79" w:rsidRDefault="00BC4675" w:rsidP="00BC4675">
            <w:pPr>
              <w:rPr>
                <w:sz w:val="36"/>
                <w:szCs w:val="36"/>
              </w:rPr>
            </w:pPr>
          </w:p>
        </w:tc>
        <w:tc>
          <w:tcPr>
            <w:tcW w:w="1543" w:type="dxa"/>
          </w:tcPr>
          <w:p w:rsidR="00BC4675" w:rsidRDefault="00BC4675" w:rsidP="00BC4675"/>
        </w:tc>
        <w:tc>
          <w:tcPr>
            <w:tcW w:w="1729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843" w:type="dxa"/>
          </w:tcPr>
          <w:p w:rsidR="00BC4675" w:rsidRDefault="00BC4675" w:rsidP="00BC4675"/>
        </w:tc>
      </w:tr>
      <w:tr w:rsidR="005F0FB7" w:rsidTr="005F0FB7">
        <w:trPr>
          <w:trHeight w:val="671"/>
        </w:trPr>
        <w:tc>
          <w:tcPr>
            <w:tcW w:w="1543" w:type="dxa"/>
            <w:vMerge w:val="restart"/>
          </w:tcPr>
          <w:p w:rsidR="005F0FB7" w:rsidRPr="000D7C79" w:rsidRDefault="005F0FB7" w:rsidP="005F0FB7">
            <w:pPr>
              <w:rPr>
                <w:sz w:val="36"/>
                <w:szCs w:val="36"/>
              </w:rPr>
            </w:pPr>
            <w:r w:rsidRPr="000D7C79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543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1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2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3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副隊長</w:t>
            </w:r>
            <w:r w:rsidRPr="003C7D40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4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隊長</w:t>
            </w:r>
            <w:r w:rsidRPr="003C7D40">
              <w:rPr>
                <w:rFonts w:hint="eastAsia"/>
              </w:rPr>
              <w:t>)</w:t>
            </w:r>
          </w:p>
        </w:tc>
      </w:tr>
      <w:tr w:rsidR="00BC4675" w:rsidTr="005F0FB7">
        <w:trPr>
          <w:trHeight w:val="678"/>
        </w:trPr>
        <w:tc>
          <w:tcPr>
            <w:tcW w:w="1543" w:type="dxa"/>
            <w:vMerge/>
          </w:tcPr>
          <w:p w:rsidR="00BC4675" w:rsidRPr="000D7C79" w:rsidRDefault="00BC4675" w:rsidP="00BC4675">
            <w:pPr>
              <w:rPr>
                <w:sz w:val="36"/>
                <w:szCs w:val="36"/>
              </w:rPr>
            </w:pPr>
          </w:p>
        </w:tc>
        <w:tc>
          <w:tcPr>
            <w:tcW w:w="1543" w:type="dxa"/>
          </w:tcPr>
          <w:p w:rsidR="00BC4675" w:rsidRDefault="00BC4675" w:rsidP="00BC4675"/>
        </w:tc>
        <w:tc>
          <w:tcPr>
            <w:tcW w:w="1729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843" w:type="dxa"/>
          </w:tcPr>
          <w:p w:rsidR="00BC4675" w:rsidRDefault="00BC4675" w:rsidP="00BC4675"/>
        </w:tc>
      </w:tr>
      <w:tr w:rsidR="005F0FB7" w:rsidTr="005F0FB7">
        <w:trPr>
          <w:trHeight w:val="700"/>
        </w:trPr>
        <w:tc>
          <w:tcPr>
            <w:tcW w:w="1543" w:type="dxa"/>
            <w:vMerge w:val="restart"/>
          </w:tcPr>
          <w:p w:rsidR="005F0FB7" w:rsidRPr="000D7C79" w:rsidRDefault="005F0FB7" w:rsidP="005F0FB7">
            <w:pPr>
              <w:rPr>
                <w:sz w:val="36"/>
                <w:szCs w:val="36"/>
              </w:rPr>
            </w:pPr>
            <w:r w:rsidRPr="000D7C79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543" w:type="dxa"/>
          </w:tcPr>
          <w:p w:rsidR="005F0FB7" w:rsidRPr="00201C1C" w:rsidRDefault="005F0FB7" w:rsidP="005F0FB7">
            <w:r w:rsidRPr="00201C1C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201C1C" w:rsidRDefault="005F0FB7" w:rsidP="005F0FB7">
            <w:r w:rsidRPr="00201C1C">
              <w:rPr>
                <w:rFonts w:hint="eastAsia"/>
              </w:rPr>
              <w:t>第</w:t>
            </w:r>
            <w:r w:rsidRPr="00201C1C">
              <w:rPr>
                <w:rFonts w:hint="eastAsia"/>
              </w:rPr>
              <w:t>1</w:t>
            </w:r>
            <w:r w:rsidRPr="00201C1C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201C1C" w:rsidRDefault="005F0FB7" w:rsidP="005F0FB7">
            <w:r w:rsidRPr="00201C1C">
              <w:rPr>
                <w:rFonts w:hint="eastAsia"/>
              </w:rPr>
              <w:t>第</w:t>
            </w:r>
            <w:r w:rsidRPr="00201C1C">
              <w:rPr>
                <w:rFonts w:hint="eastAsia"/>
              </w:rPr>
              <w:t>2</w:t>
            </w:r>
            <w:r w:rsidRPr="00201C1C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201C1C" w:rsidRDefault="005F0FB7" w:rsidP="005F0FB7">
            <w:pPr>
              <w:ind w:left="240" w:hangingChars="100" w:hanging="240"/>
            </w:pPr>
            <w:r w:rsidRPr="00201C1C">
              <w:rPr>
                <w:rFonts w:hint="eastAsia"/>
              </w:rPr>
              <w:t>第</w:t>
            </w:r>
            <w:r w:rsidRPr="00201C1C">
              <w:rPr>
                <w:rFonts w:hint="eastAsia"/>
              </w:rPr>
              <w:t>3</w:t>
            </w:r>
            <w:r w:rsidRPr="00201C1C">
              <w:rPr>
                <w:rFonts w:hint="eastAsia"/>
              </w:rPr>
              <w:t>投手姓名</w:t>
            </w:r>
            <w:r w:rsidRPr="00201C1C">
              <w:rPr>
                <w:rFonts w:hint="eastAsia"/>
              </w:rPr>
              <w:t>(</w:t>
            </w:r>
            <w:r w:rsidRPr="00201C1C">
              <w:rPr>
                <w:rFonts w:hint="eastAsia"/>
              </w:rPr>
              <w:t>副隊長</w:t>
            </w:r>
            <w:r w:rsidRPr="00201C1C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201C1C">
              <w:rPr>
                <w:rFonts w:hint="eastAsia"/>
              </w:rPr>
              <w:t>第</w:t>
            </w:r>
            <w:r w:rsidRPr="00201C1C">
              <w:rPr>
                <w:rFonts w:hint="eastAsia"/>
              </w:rPr>
              <w:t>4</w:t>
            </w:r>
            <w:r w:rsidRPr="00201C1C">
              <w:rPr>
                <w:rFonts w:hint="eastAsia"/>
              </w:rPr>
              <w:t>投手姓名</w:t>
            </w:r>
            <w:r w:rsidRPr="00201C1C">
              <w:rPr>
                <w:rFonts w:hint="eastAsia"/>
              </w:rPr>
              <w:t>(</w:t>
            </w:r>
            <w:r w:rsidRPr="00201C1C">
              <w:rPr>
                <w:rFonts w:hint="eastAsia"/>
              </w:rPr>
              <w:t>隊長</w:t>
            </w:r>
            <w:r w:rsidRPr="00201C1C">
              <w:rPr>
                <w:rFonts w:hint="eastAsia"/>
              </w:rPr>
              <w:t>)</w:t>
            </w:r>
          </w:p>
        </w:tc>
      </w:tr>
      <w:tr w:rsidR="00BC4675" w:rsidTr="005F0FB7">
        <w:trPr>
          <w:trHeight w:val="670"/>
        </w:trPr>
        <w:tc>
          <w:tcPr>
            <w:tcW w:w="1543" w:type="dxa"/>
            <w:vMerge/>
          </w:tcPr>
          <w:p w:rsidR="00BC4675" w:rsidRPr="000D7C79" w:rsidRDefault="00BC4675" w:rsidP="00BC4675">
            <w:pPr>
              <w:rPr>
                <w:sz w:val="36"/>
                <w:szCs w:val="36"/>
              </w:rPr>
            </w:pPr>
          </w:p>
        </w:tc>
        <w:tc>
          <w:tcPr>
            <w:tcW w:w="1543" w:type="dxa"/>
          </w:tcPr>
          <w:p w:rsidR="00BC4675" w:rsidRDefault="00BC4675" w:rsidP="00BC4675"/>
        </w:tc>
        <w:tc>
          <w:tcPr>
            <w:tcW w:w="1729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701" w:type="dxa"/>
          </w:tcPr>
          <w:p w:rsidR="00BC4675" w:rsidRDefault="00BC4675" w:rsidP="00BC4675"/>
        </w:tc>
        <w:tc>
          <w:tcPr>
            <w:tcW w:w="1843" w:type="dxa"/>
          </w:tcPr>
          <w:p w:rsidR="00BC4675" w:rsidRDefault="00BC4675" w:rsidP="00BC4675"/>
        </w:tc>
      </w:tr>
      <w:tr w:rsidR="005F0FB7" w:rsidTr="005F0FB7">
        <w:trPr>
          <w:trHeight w:val="555"/>
        </w:trPr>
        <w:tc>
          <w:tcPr>
            <w:tcW w:w="1543" w:type="dxa"/>
            <w:vMerge w:val="restart"/>
          </w:tcPr>
          <w:p w:rsidR="005F0FB7" w:rsidRPr="000D7C79" w:rsidRDefault="005F0FB7" w:rsidP="005F0FB7">
            <w:pPr>
              <w:rPr>
                <w:sz w:val="36"/>
                <w:szCs w:val="36"/>
              </w:rPr>
            </w:pPr>
            <w:r w:rsidRPr="000D7C79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543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1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2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3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副隊長</w:t>
            </w:r>
            <w:r w:rsidRPr="003C7D40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4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隊長</w:t>
            </w:r>
            <w:r w:rsidRPr="003C7D40">
              <w:rPr>
                <w:rFonts w:hint="eastAsia"/>
              </w:rPr>
              <w:t>)</w:t>
            </w:r>
          </w:p>
        </w:tc>
      </w:tr>
      <w:tr w:rsidR="000D7C79" w:rsidTr="005F0FB7">
        <w:trPr>
          <w:trHeight w:val="690"/>
        </w:trPr>
        <w:tc>
          <w:tcPr>
            <w:tcW w:w="1543" w:type="dxa"/>
            <w:vMerge/>
          </w:tcPr>
          <w:p w:rsidR="000D7C79" w:rsidRPr="000D7C79" w:rsidRDefault="000D7C79" w:rsidP="000D7C79">
            <w:pPr>
              <w:rPr>
                <w:sz w:val="36"/>
                <w:szCs w:val="36"/>
              </w:rPr>
            </w:pPr>
          </w:p>
        </w:tc>
        <w:tc>
          <w:tcPr>
            <w:tcW w:w="1543" w:type="dxa"/>
          </w:tcPr>
          <w:p w:rsidR="000D7C79" w:rsidRDefault="000D7C79" w:rsidP="000D7C79"/>
        </w:tc>
        <w:tc>
          <w:tcPr>
            <w:tcW w:w="1729" w:type="dxa"/>
          </w:tcPr>
          <w:p w:rsidR="000D7C79" w:rsidRDefault="000D7C79" w:rsidP="000D7C79"/>
        </w:tc>
        <w:tc>
          <w:tcPr>
            <w:tcW w:w="1701" w:type="dxa"/>
          </w:tcPr>
          <w:p w:rsidR="000D7C79" w:rsidRDefault="000D7C79" w:rsidP="000D7C79"/>
        </w:tc>
        <w:tc>
          <w:tcPr>
            <w:tcW w:w="1701" w:type="dxa"/>
          </w:tcPr>
          <w:p w:rsidR="000D7C79" w:rsidRDefault="000D7C79" w:rsidP="000D7C79"/>
        </w:tc>
        <w:tc>
          <w:tcPr>
            <w:tcW w:w="1843" w:type="dxa"/>
          </w:tcPr>
          <w:p w:rsidR="000D7C79" w:rsidRDefault="000D7C79" w:rsidP="000D7C79"/>
        </w:tc>
      </w:tr>
      <w:tr w:rsidR="005F0FB7" w:rsidTr="005F0FB7">
        <w:trPr>
          <w:trHeight w:val="555"/>
        </w:trPr>
        <w:tc>
          <w:tcPr>
            <w:tcW w:w="1543" w:type="dxa"/>
            <w:vMerge w:val="restart"/>
          </w:tcPr>
          <w:p w:rsidR="005F0FB7" w:rsidRPr="000D7C79" w:rsidRDefault="005F0FB7" w:rsidP="005F0FB7">
            <w:pPr>
              <w:rPr>
                <w:sz w:val="36"/>
                <w:szCs w:val="36"/>
              </w:rPr>
            </w:pPr>
            <w:r w:rsidRPr="000D7C79"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543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1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2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3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副隊長</w:t>
            </w:r>
            <w:r w:rsidRPr="003C7D40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4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隊長</w:t>
            </w:r>
            <w:r w:rsidRPr="003C7D40">
              <w:rPr>
                <w:rFonts w:hint="eastAsia"/>
              </w:rPr>
              <w:t>)</w:t>
            </w:r>
          </w:p>
        </w:tc>
      </w:tr>
      <w:tr w:rsidR="000D7C79" w:rsidTr="005F0FB7">
        <w:trPr>
          <w:trHeight w:val="668"/>
        </w:trPr>
        <w:tc>
          <w:tcPr>
            <w:tcW w:w="1543" w:type="dxa"/>
            <w:vMerge/>
          </w:tcPr>
          <w:p w:rsidR="000D7C79" w:rsidRPr="000D7C79" w:rsidRDefault="000D7C79" w:rsidP="000D7C79">
            <w:pPr>
              <w:rPr>
                <w:sz w:val="36"/>
                <w:szCs w:val="36"/>
              </w:rPr>
            </w:pPr>
          </w:p>
        </w:tc>
        <w:tc>
          <w:tcPr>
            <w:tcW w:w="1543" w:type="dxa"/>
          </w:tcPr>
          <w:p w:rsidR="000D7C79" w:rsidRDefault="000D7C79" w:rsidP="000D7C79"/>
        </w:tc>
        <w:tc>
          <w:tcPr>
            <w:tcW w:w="1729" w:type="dxa"/>
          </w:tcPr>
          <w:p w:rsidR="000D7C79" w:rsidRDefault="000D7C79" w:rsidP="000D7C79"/>
        </w:tc>
        <w:tc>
          <w:tcPr>
            <w:tcW w:w="1701" w:type="dxa"/>
          </w:tcPr>
          <w:p w:rsidR="000D7C79" w:rsidRDefault="000D7C79" w:rsidP="000D7C79"/>
        </w:tc>
        <w:tc>
          <w:tcPr>
            <w:tcW w:w="1701" w:type="dxa"/>
          </w:tcPr>
          <w:p w:rsidR="000D7C79" w:rsidRDefault="000D7C79" w:rsidP="000D7C79"/>
        </w:tc>
        <w:tc>
          <w:tcPr>
            <w:tcW w:w="1843" w:type="dxa"/>
          </w:tcPr>
          <w:p w:rsidR="000D7C79" w:rsidRDefault="000D7C79" w:rsidP="000D7C79"/>
        </w:tc>
      </w:tr>
      <w:tr w:rsidR="005F0FB7" w:rsidTr="005F0FB7">
        <w:trPr>
          <w:trHeight w:val="555"/>
        </w:trPr>
        <w:tc>
          <w:tcPr>
            <w:tcW w:w="1543" w:type="dxa"/>
            <w:vMerge w:val="restart"/>
          </w:tcPr>
          <w:p w:rsidR="005F0FB7" w:rsidRPr="000D7C79" w:rsidRDefault="005F0FB7" w:rsidP="005F0FB7">
            <w:pPr>
              <w:rPr>
                <w:sz w:val="36"/>
                <w:szCs w:val="36"/>
              </w:rPr>
            </w:pPr>
            <w:r w:rsidRPr="000D7C79"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543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1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2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3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副隊長</w:t>
            </w:r>
            <w:r w:rsidRPr="003C7D40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4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隊長</w:t>
            </w:r>
            <w:r w:rsidRPr="003C7D40">
              <w:rPr>
                <w:rFonts w:hint="eastAsia"/>
              </w:rPr>
              <w:t>)</w:t>
            </w:r>
          </w:p>
        </w:tc>
      </w:tr>
      <w:tr w:rsidR="000D7C79" w:rsidTr="005F0FB7">
        <w:trPr>
          <w:trHeight w:val="674"/>
        </w:trPr>
        <w:tc>
          <w:tcPr>
            <w:tcW w:w="1543" w:type="dxa"/>
            <w:vMerge/>
          </w:tcPr>
          <w:p w:rsidR="000D7C79" w:rsidRDefault="000D7C79" w:rsidP="000D7C79"/>
        </w:tc>
        <w:tc>
          <w:tcPr>
            <w:tcW w:w="1543" w:type="dxa"/>
          </w:tcPr>
          <w:p w:rsidR="000D7C79" w:rsidRDefault="000D7C79" w:rsidP="000D7C79"/>
        </w:tc>
        <w:tc>
          <w:tcPr>
            <w:tcW w:w="1729" w:type="dxa"/>
          </w:tcPr>
          <w:p w:rsidR="000D7C79" w:rsidRDefault="000D7C79" w:rsidP="000D7C79"/>
        </w:tc>
        <w:tc>
          <w:tcPr>
            <w:tcW w:w="1701" w:type="dxa"/>
          </w:tcPr>
          <w:p w:rsidR="000D7C79" w:rsidRDefault="000D7C79" w:rsidP="000D7C79"/>
        </w:tc>
        <w:tc>
          <w:tcPr>
            <w:tcW w:w="1701" w:type="dxa"/>
          </w:tcPr>
          <w:p w:rsidR="000D7C79" w:rsidRDefault="000D7C79" w:rsidP="000D7C79"/>
        </w:tc>
        <w:tc>
          <w:tcPr>
            <w:tcW w:w="1843" w:type="dxa"/>
          </w:tcPr>
          <w:p w:rsidR="000D7C79" w:rsidRDefault="000D7C79" w:rsidP="000D7C79"/>
        </w:tc>
      </w:tr>
      <w:tr w:rsidR="005F0FB7" w:rsidTr="005F0FB7">
        <w:trPr>
          <w:trHeight w:val="674"/>
        </w:trPr>
        <w:tc>
          <w:tcPr>
            <w:tcW w:w="1543" w:type="dxa"/>
            <w:vMerge w:val="restart"/>
          </w:tcPr>
          <w:p w:rsidR="005F0FB7" w:rsidRPr="00AE2F49" w:rsidRDefault="005F0FB7" w:rsidP="005F0FB7">
            <w:pPr>
              <w:rPr>
                <w:sz w:val="36"/>
                <w:szCs w:val="36"/>
              </w:rPr>
            </w:pPr>
            <w:r w:rsidRPr="00AE2F49"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543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1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2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3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副隊長</w:t>
            </w:r>
            <w:r w:rsidRPr="003C7D40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4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隊長</w:t>
            </w:r>
            <w:r w:rsidRPr="003C7D40">
              <w:rPr>
                <w:rFonts w:hint="eastAsia"/>
              </w:rPr>
              <w:t>)</w:t>
            </w:r>
          </w:p>
        </w:tc>
      </w:tr>
      <w:tr w:rsidR="00AE2F49" w:rsidTr="005F0FB7">
        <w:trPr>
          <w:trHeight w:val="674"/>
        </w:trPr>
        <w:tc>
          <w:tcPr>
            <w:tcW w:w="1543" w:type="dxa"/>
            <w:vMerge/>
          </w:tcPr>
          <w:p w:rsidR="00AE2F49" w:rsidRDefault="00AE2F49" w:rsidP="00AE2F49"/>
        </w:tc>
        <w:tc>
          <w:tcPr>
            <w:tcW w:w="1543" w:type="dxa"/>
          </w:tcPr>
          <w:p w:rsidR="00AE2F49" w:rsidRDefault="00AE2F49" w:rsidP="00AE2F49"/>
        </w:tc>
        <w:tc>
          <w:tcPr>
            <w:tcW w:w="1729" w:type="dxa"/>
          </w:tcPr>
          <w:p w:rsidR="00AE2F49" w:rsidRDefault="00AE2F49" w:rsidP="00AE2F49"/>
        </w:tc>
        <w:tc>
          <w:tcPr>
            <w:tcW w:w="1701" w:type="dxa"/>
          </w:tcPr>
          <w:p w:rsidR="00AE2F49" w:rsidRDefault="00AE2F49" w:rsidP="00AE2F49"/>
        </w:tc>
        <w:tc>
          <w:tcPr>
            <w:tcW w:w="1701" w:type="dxa"/>
          </w:tcPr>
          <w:p w:rsidR="00AE2F49" w:rsidRDefault="00AE2F49" w:rsidP="00AE2F49"/>
        </w:tc>
        <w:tc>
          <w:tcPr>
            <w:tcW w:w="1843" w:type="dxa"/>
          </w:tcPr>
          <w:p w:rsidR="00AE2F49" w:rsidRDefault="00AE2F49" w:rsidP="00AE2F49"/>
        </w:tc>
      </w:tr>
      <w:tr w:rsidR="005F0FB7" w:rsidTr="005F0FB7">
        <w:trPr>
          <w:trHeight w:val="674"/>
        </w:trPr>
        <w:tc>
          <w:tcPr>
            <w:tcW w:w="1543" w:type="dxa"/>
            <w:vMerge w:val="restart"/>
          </w:tcPr>
          <w:p w:rsidR="005F0FB7" w:rsidRPr="00AE2F49" w:rsidRDefault="005F0FB7" w:rsidP="005F0FB7">
            <w:pPr>
              <w:rPr>
                <w:sz w:val="36"/>
                <w:szCs w:val="36"/>
              </w:rPr>
            </w:pPr>
            <w:r w:rsidRPr="00AE2F49"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1543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1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2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3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副隊長</w:t>
            </w:r>
            <w:r w:rsidRPr="003C7D40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4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隊長</w:t>
            </w:r>
            <w:r w:rsidRPr="003C7D40">
              <w:rPr>
                <w:rFonts w:hint="eastAsia"/>
              </w:rPr>
              <w:t>)</w:t>
            </w:r>
          </w:p>
        </w:tc>
      </w:tr>
      <w:tr w:rsidR="00AE2F49" w:rsidTr="005F0FB7">
        <w:trPr>
          <w:trHeight w:val="674"/>
        </w:trPr>
        <w:tc>
          <w:tcPr>
            <w:tcW w:w="1543" w:type="dxa"/>
            <w:vMerge/>
          </w:tcPr>
          <w:p w:rsidR="00AE2F49" w:rsidRDefault="00AE2F49" w:rsidP="00AE2F49"/>
        </w:tc>
        <w:tc>
          <w:tcPr>
            <w:tcW w:w="1543" w:type="dxa"/>
          </w:tcPr>
          <w:p w:rsidR="00AE2F49" w:rsidRDefault="00AE2F49" w:rsidP="00AE2F49"/>
        </w:tc>
        <w:tc>
          <w:tcPr>
            <w:tcW w:w="1729" w:type="dxa"/>
          </w:tcPr>
          <w:p w:rsidR="00AE2F49" w:rsidRDefault="00AE2F49" w:rsidP="00AE2F49"/>
        </w:tc>
        <w:tc>
          <w:tcPr>
            <w:tcW w:w="1701" w:type="dxa"/>
          </w:tcPr>
          <w:p w:rsidR="00AE2F49" w:rsidRDefault="00AE2F49" w:rsidP="00AE2F49"/>
        </w:tc>
        <w:tc>
          <w:tcPr>
            <w:tcW w:w="1701" w:type="dxa"/>
          </w:tcPr>
          <w:p w:rsidR="00AE2F49" w:rsidRDefault="00AE2F49" w:rsidP="00AE2F49"/>
        </w:tc>
        <w:tc>
          <w:tcPr>
            <w:tcW w:w="1843" w:type="dxa"/>
          </w:tcPr>
          <w:p w:rsidR="00AE2F49" w:rsidRDefault="00AE2F49" w:rsidP="00AE2F49"/>
        </w:tc>
      </w:tr>
      <w:tr w:rsidR="005F0FB7" w:rsidTr="005F0FB7">
        <w:trPr>
          <w:trHeight w:val="674"/>
        </w:trPr>
        <w:tc>
          <w:tcPr>
            <w:tcW w:w="1543" w:type="dxa"/>
            <w:vMerge w:val="restart"/>
          </w:tcPr>
          <w:p w:rsidR="005F0FB7" w:rsidRPr="00AE2F49" w:rsidRDefault="005F0FB7" w:rsidP="005F0FB7">
            <w:pPr>
              <w:rPr>
                <w:sz w:val="36"/>
                <w:szCs w:val="36"/>
              </w:rPr>
            </w:pPr>
            <w:r w:rsidRPr="00AE2F49">
              <w:rPr>
                <w:rFonts w:hint="eastAsia"/>
                <w:sz w:val="36"/>
                <w:szCs w:val="36"/>
              </w:rPr>
              <w:t>1</w:t>
            </w:r>
            <w:r w:rsidRPr="00AE2F49">
              <w:rPr>
                <w:sz w:val="36"/>
                <w:szCs w:val="36"/>
              </w:rPr>
              <w:t>0</w:t>
            </w:r>
          </w:p>
        </w:tc>
        <w:tc>
          <w:tcPr>
            <w:tcW w:w="1543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隊名</w:t>
            </w:r>
          </w:p>
        </w:tc>
        <w:tc>
          <w:tcPr>
            <w:tcW w:w="1729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1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2</w:t>
            </w:r>
            <w:r w:rsidRPr="003C7D40">
              <w:rPr>
                <w:rFonts w:hint="eastAsia"/>
              </w:rPr>
              <w:t>投手姓名</w:t>
            </w:r>
          </w:p>
        </w:tc>
        <w:tc>
          <w:tcPr>
            <w:tcW w:w="1701" w:type="dxa"/>
          </w:tcPr>
          <w:p w:rsidR="005F0FB7" w:rsidRPr="003C7D40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3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副隊長</w:t>
            </w:r>
            <w:r w:rsidRPr="003C7D40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5F0FB7" w:rsidRDefault="005F0FB7" w:rsidP="005F0FB7">
            <w:pPr>
              <w:ind w:left="240" w:hangingChars="100" w:hanging="240"/>
            </w:pPr>
            <w:r w:rsidRPr="003C7D40">
              <w:rPr>
                <w:rFonts w:hint="eastAsia"/>
              </w:rPr>
              <w:t>第</w:t>
            </w:r>
            <w:r w:rsidRPr="003C7D40">
              <w:rPr>
                <w:rFonts w:hint="eastAsia"/>
              </w:rPr>
              <w:t>4</w:t>
            </w:r>
            <w:r w:rsidRPr="003C7D40">
              <w:rPr>
                <w:rFonts w:hint="eastAsia"/>
              </w:rPr>
              <w:t>投手姓名</w:t>
            </w:r>
            <w:r w:rsidRPr="003C7D40">
              <w:rPr>
                <w:rFonts w:hint="eastAsia"/>
              </w:rPr>
              <w:t>(</w:t>
            </w:r>
            <w:r w:rsidRPr="003C7D40">
              <w:rPr>
                <w:rFonts w:hint="eastAsia"/>
              </w:rPr>
              <w:t>隊長</w:t>
            </w:r>
            <w:r w:rsidRPr="003C7D40">
              <w:rPr>
                <w:rFonts w:hint="eastAsia"/>
              </w:rPr>
              <w:t>)</w:t>
            </w:r>
          </w:p>
        </w:tc>
      </w:tr>
      <w:tr w:rsidR="00AE2F49" w:rsidTr="005F0FB7">
        <w:trPr>
          <w:trHeight w:val="674"/>
        </w:trPr>
        <w:tc>
          <w:tcPr>
            <w:tcW w:w="1543" w:type="dxa"/>
            <w:vMerge/>
          </w:tcPr>
          <w:p w:rsidR="00AE2F49" w:rsidRDefault="00AE2F49" w:rsidP="00AE2F49"/>
        </w:tc>
        <w:tc>
          <w:tcPr>
            <w:tcW w:w="1543" w:type="dxa"/>
          </w:tcPr>
          <w:p w:rsidR="00AE2F49" w:rsidRDefault="00AE2F49" w:rsidP="00AE2F49"/>
        </w:tc>
        <w:tc>
          <w:tcPr>
            <w:tcW w:w="1729" w:type="dxa"/>
          </w:tcPr>
          <w:p w:rsidR="00AE2F49" w:rsidRDefault="00AE2F49" w:rsidP="00AE2F49"/>
        </w:tc>
        <w:tc>
          <w:tcPr>
            <w:tcW w:w="1701" w:type="dxa"/>
          </w:tcPr>
          <w:p w:rsidR="00AE2F49" w:rsidRDefault="00AE2F49" w:rsidP="00AE2F49"/>
        </w:tc>
        <w:tc>
          <w:tcPr>
            <w:tcW w:w="1701" w:type="dxa"/>
          </w:tcPr>
          <w:p w:rsidR="00AE2F49" w:rsidRDefault="00AE2F49" w:rsidP="00AE2F49"/>
        </w:tc>
        <w:tc>
          <w:tcPr>
            <w:tcW w:w="1843" w:type="dxa"/>
          </w:tcPr>
          <w:p w:rsidR="00AE2F49" w:rsidRDefault="00AE2F49" w:rsidP="00AE2F49"/>
        </w:tc>
      </w:tr>
    </w:tbl>
    <w:p w:rsidR="0032504D" w:rsidRDefault="0032504D" w:rsidP="0032504D"/>
    <w:sectPr w:rsidR="0032504D" w:rsidSect="005F0FB7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B9" w:rsidRDefault="00515DB9" w:rsidP="003D19D2">
      <w:r>
        <w:separator/>
      </w:r>
    </w:p>
  </w:endnote>
  <w:endnote w:type="continuationSeparator" w:id="0">
    <w:p w:rsidR="00515DB9" w:rsidRDefault="00515DB9" w:rsidP="003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B9" w:rsidRDefault="00515DB9" w:rsidP="003D19D2">
      <w:r>
        <w:separator/>
      </w:r>
    </w:p>
  </w:footnote>
  <w:footnote w:type="continuationSeparator" w:id="0">
    <w:p w:rsidR="00515DB9" w:rsidRDefault="00515DB9" w:rsidP="003D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F79"/>
    <w:multiLevelType w:val="hybridMultilevel"/>
    <w:tmpl w:val="4BE6342C"/>
    <w:lvl w:ilvl="0" w:tplc="E5BE3B16">
      <w:start w:val="1"/>
      <w:numFmt w:val="decimal"/>
      <w:lvlText w:val="%1、"/>
      <w:lvlJc w:val="left"/>
      <w:pPr>
        <w:ind w:left="9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" w15:restartNumberingAfterBreak="0">
    <w:nsid w:val="692A3444"/>
    <w:multiLevelType w:val="hybridMultilevel"/>
    <w:tmpl w:val="E50216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D"/>
    <w:rsid w:val="00045086"/>
    <w:rsid w:val="00066399"/>
    <w:rsid w:val="000702F9"/>
    <w:rsid w:val="000D7C79"/>
    <w:rsid w:val="000E17EA"/>
    <w:rsid w:val="000F7AC9"/>
    <w:rsid w:val="001065EB"/>
    <w:rsid w:val="00112FF5"/>
    <w:rsid w:val="001241B5"/>
    <w:rsid w:val="00170DDB"/>
    <w:rsid w:val="001B0A6E"/>
    <w:rsid w:val="001D75E1"/>
    <w:rsid w:val="002007EA"/>
    <w:rsid w:val="00261F26"/>
    <w:rsid w:val="00265F3B"/>
    <w:rsid w:val="002719FE"/>
    <w:rsid w:val="0032504D"/>
    <w:rsid w:val="003516F0"/>
    <w:rsid w:val="00362A31"/>
    <w:rsid w:val="003B3E77"/>
    <w:rsid w:val="003D19D2"/>
    <w:rsid w:val="003D47C1"/>
    <w:rsid w:val="00483EA4"/>
    <w:rsid w:val="004E720A"/>
    <w:rsid w:val="00511806"/>
    <w:rsid w:val="00515DB9"/>
    <w:rsid w:val="005877A0"/>
    <w:rsid w:val="005A10A3"/>
    <w:rsid w:val="005E18AF"/>
    <w:rsid w:val="005F0FB7"/>
    <w:rsid w:val="00686B9B"/>
    <w:rsid w:val="006B15FE"/>
    <w:rsid w:val="006D2AF6"/>
    <w:rsid w:val="007A5EF9"/>
    <w:rsid w:val="007E6A08"/>
    <w:rsid w:val="00894714"/>
    <w:rsid w:val="00952281"/>
    <w:rsid w:val="009F1A2C"/>
    <w:rsid w:val="00A145E4"/>
    <w:rsid w:val="00A16016"/>
    <w:rsid w:val="00A66C9C"/>
    <w:rsid w:val="00A70F25"/>
    <w:rsid w:val="00AE2F49"/>
    <w:rsid w:val="00B00831"/>
    <w:rsid w:val="00B5792D"/>
    <w:rsid w:val="00B821DD"/>
    <w:rsid w:val="00B905CD"/>
    <w:rsid w:val="00B91115"/>
    <w:rsid w:val="00B95852"/>
    <w:rsid w:val="00BC4675"/>
    <w:rsid w:val="00BD448F"/>
    <w:rsid w:val="00C018FE"/>
    <w:rsid w:val="00C12E6C"/>
    <w:rsid w:val="00C304C4"/>
    <w:rsid w:val="00CD44AC"/>
    <w:rsid w:val="00D44630"/>
    <w:rsid w:val="00DA545A"/>
    <w:rsid w:val="00F00230"/>
    <w:rsid w:val="00F07F89"/>
    <w:rsid w:val="00F73DCA"/>
    <w:rsid w:val="00F74E80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E723A"/>
  <w15:chartTrackingRefBased/>
  <w15:docId w15:val="{37E212E4-82E9-4BD4-87B7-E135AF77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EA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41B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D1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19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1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19D2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5E18AF"/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etcf.org.tw/ap/download_list.aspx?b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B2F9-1904-406F-8FFD-B657E17E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2023-03-29T05:08:00Z</dcterms:created>
  <dcterms:modified xsi:type="dcterms:W3CDTF">2023-05-08T07:56:00Z</dcterms:modified>
</cp:coreProperties>
</file>